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7C621D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621D">
        <w:rPr>
          <w:rFonts w:ascii="Times New Roman" w:hAnsi="Times New Roman" w:cs="Times New Roman"/>
          <w:b/>
          <w:bCs/>
          <w:sz w:val="28"/>
          <w:szCs w:val="28"/>
        </w:rPr>
        <w:t>Б</w:t>
      </w:r>
      <w:proofErr w:type="gramStart"/>
      <w:r w:rsidRPr="007C621D"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End"/>
      <w:r w:rsidRPr="007C621D">
        <w:rPr>
          <w:rFonts w:ascii="Times New Roman" w:hAnsi="Times New Roman" w:cs="Times New Roman"/>
          <w:b/>
          <w:bCs/>
          <w:sz w:val="28"/>
          <w:szCs w:val="28"/>
        </w:rPr>
        <w:t>.Б.05.07 «Статистика»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7C621D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Экономики, финансов и финансового права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621D">
        <w:rPr>
          <w:rFonts w:ascii="Times New Roman" w:hAnsi="Times New Roman" w:cs="Times New Roman"/>
          <w:b/>
          <w:bCs/>
          <w:sz w:val="28"/>
          <w:szCs w:val="28"/>
        </w:rPr>
        <w:t>1. Цель и задачи дисциплины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7C621D">
        <w:rPr>
          <w:rFonts w:ascii="Times New Roman" w:hAnsi="Times New Roman" w:cs="Times New Roman"/>
          <w:b/>
          <w:bCs/>
          <w:sz w:val="28"/>
          <w:szCs w:val="28"/>
        </w:rPr>
        <w:t xml:space="preserve">Целью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изучения дисциплины «Статистика» является формирование у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студентов целостного представления об основных положениях современной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статистической науки и соответствующей системы знаний, предполагающей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овладение основными методами статистических исследований и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приобретение навыков их практического применения в анализе и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прогнозировании социально-экономических процессов на макр</w:t>
      </w:r>
      <w:proofErr w:type="gramStart"/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о-</w:t>
      </w:r>
      <w:proofErr w:type="gramEnd"/>
      <w:r w:rsidRPr="007C621D">
        <w:rPr>
          <w:rFonts w:ascii="Times New Roman" w:eastAsia="TimesNewRomanPSMT-Identity-H" w:hAnsi="Times New Roman" w:cs="Times New Roman"/>
          <w:sz w:val="28"/>
          <w:szCs w:val="28"/>
        </w:rPr>
        <w:t xml:space="preserve"> и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микроуровне, достаточных для освоения соответствующих разделов всех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специальных и прикладных дисциплин образовательной программы, в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совокупности с которыми обеспечивается формирование профессиональных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компетенций специалиста.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7C621D">
        <w:rPr>
          <w:rFonts w:ascii="Times New Roman" w:hAnsi="Times New Roman" w:cs="Times New Roman"/>
          <w:b/>
          <w:bCs/>
          <w:sz w:val="28"/>
          <w:szCs w:val="28"/>
        </w:rPr>
        <w:t xml:space="preserve">Задачами изучения дисциплины,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обеспечивающими реализацию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требований федерального государственного образовательного стандарта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высшего образования по направлению 38.05.02 Таможенное дело, являются: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>
        <w:rPr>
          <w:rFonts w:ascii="Times New Roman" w:eastAsia="SymbolMT-Identity-H" w:hAnsi="Times New Roman" w:cs="Times New Roman"/>
          <w:sz w:val="28"/>
          <w:szCs w:val="28"/>
        </w:rPr>
        <w:t>-</w:t>
      </w:r>
      <w:r w:rsidRPr="007C621D">
        <w:rPr>
          <w:rFonts w:ascii="Times New Roman" w:eastAsia="Symbol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освоение теоретических основ статистического метода исследования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социально-экономических явлений и процессов;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>
        <w:rPr>
          <w:rFonts w:ascii="Times New Roman" w:eastAsia="SymbolMT-Identity-H" w:hAnsi="Times New Roman" w:cs="Times New Roman"/>
          <w:sz w:val="28"/>
          <w:szCs w:val="28"/>
        </w:rPr>
        <w:t>-</w:t>
      </w:r>
      <w:r w:rsidRPr="007C621D">
        <w:rPr>
          <w:rFonts w:ascii="Times New Roman" w:eastAsia="Symbol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освоение методологических основ измерения социально-экономических явлений и процессов;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>
        <w:rPr>
          <w:rFonts w:ascii="Times New Roman" w:eastAsia="SymbolMT-Identity-H" w:hAnsi="Times New Roman" w:cs="Times New Roman"/>
          <w:sz w:val="28"/>
          <w:szCs w:val="28"/>
        </w:rPr>
        <w:t>-</w:t>
      </w:r>
      <w:r w:rsidRPr="007C621D">
        <w:rPr>
          <w:rFonts w:ascii="Times New Roman" w:eastAsia="Symbol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приобретение практических навыков проведения статистического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исследования: статистического наблюдения, обработки и анализа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полученной информации;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>
        <w:rPr>
          <w:rFonts w:ascii="Times New Roman" w:eastAsia="SymbolMT-Identity-H" w:hAnsi="Times New Roman" w:cs="Times New Roman"/>
          <w:sz w:val="28"/>
          <w:szCs w:val="28"/>
        </w:rPr>
        <w:t>-</w:t>
      </w:r>
      <w:r w:rsidRPr="007C621D">
        <w:rPr>
          <w:rFonts w:ascii="Times New Roman" w:eastAsia="Symbol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приобретение навыков проведения расчетов экономических и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социально-экономических показателей, характеризующих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деятельность хозяйствующих субъектов, на основе статистических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подходов, типовых методик с учетом действующей нормативно-правовой базы;</w:t>
      </w:r>
    </w:p>
    <w:p w:rsid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>
        <w:rPr>
          <w:rFonts w:ascii="Times New Roman" w:eastAsia="SymbolMT-Identity-H" w:hAnsi="Times New Roman" w:cs="Times New Roman"/>
          <w:sz w:val="28"/>
          <w:szCs w:val="28"/>
        </w:rPr>
        <w:t>-</w:t>
      </w:r>
      <w:r w:rsidRPr="007C621D">
        <w:rPr>
          <w:rFonts w:ascii="Times New Roman" w:eastAsia="Symbol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приобретение навыков анализа и интерпретации микро- и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макроэкономических показателей, характеризующих социально-экономические явления и процессы, подготовки статистических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обзоров и отчетов.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b/>
          <w:bCs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b/>
          <w:bCs/>
          <w:sz w:val="28"/>
          <w:szCs w:val="28"/>
        </w:rPr>
        <w:t>2. Место дисциплины в структуре учебного плана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 xml:space="preserve">Дисциплина </w:t>
      </w:r>
      <w:r w:rsidRPr="007C621D">
        <w:rPr>
          <w:rFonts w:ascii="Times New Roman" w:hAnsi="Times New Roman" w:cs="Times New Roman"/>
          <w:b/>
          <w:bCs/>
          <w:sz w:val="28"/>
          <w:szCs w:val="28"/>
        </w:rPr>
        <w:t>Б</w:t>
      </w:r>
      <w:proofErr w:type="gramStart"/>
      <w:r w:rsidRPr="007C621D"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End"/>
      <w:r w:rsidRPr="007C621D">
        <w:rPr>
          <w:rFonts w:ascii="Times New Roman" w:hAnsi="Times New Roman" w:cs="Times New Roman"/>
          <w:b/>
          <w:bCs/>
          <w:sz w:val="28"/>
          <w:szCs w:val="28"/>
        </w:rPr>
        <w:t>.Б.05.07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 xml:space="preserve"> «Статистика» относится к базовой части учебного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плана (обязательная дисциплина базовой части федерального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государственного образовательного стандарта высшего образования по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направлению подготовки 38.05.02 «Таможенное дело (уровень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proofErr w:type="spellStart"/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специалитета</w:t>
      </w:r>
      <w:proofErr w:type="spellEnd"/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)».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 xml:space="preserve">Дисциплина </w:t>
      </w:r>
      <w:r w:rsidRPr="007C621D">
        <w:rPr>
          <w:rFonts w:ascii="Times New Roman" w:hAnsi="Times New Roman" w:cs="Times New Roman"/>
          <w:b/>
          <w:bCs/>
          <w:sz w:val="28"/>
          <w:szCs w:val="28"/>
        </w:rPr>
        <w:t>Б</w:t>
      </w:r>
      <w:proofErr w:type="gramStart"/>
      <w:r w:rsidRPr="007C621D"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End"/>
      <w:r w:rsidRPr="007C621D">
        <w:rPr>
          <w:rFonts w:ascii="Times New Roman" w:hAnsi="Times New Roman" w:cs="Times New Roman"/>
          <w:b/>
          <w:bCs/>
          <w:sz w:val="28"/>
          <w:szCs w:val="28"/>
        </w:rPr>
        <w:t>.Б.05.07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 xml:space="preserve"> «Статистика» реализуется </w:t>
      </w:r>
      <w:r>
        <w:rPr>
          <w:rFonts w:ascii="Times New Roman" w:eastAsia="TimesNewRomanPSMT-Identity-H" w:hAnsi="Times New Roman" w:cs="Times New Roman"/>
          <w:sz w:val="28"/>
          <w:szCs w:val="28"/>
        </w:rPr>
        <w:t>Институте права, экономики и управления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 xml:space="preserve"> кафедрой </w:t>
      </w:r>
      <w:r>
        <w:rPr>
          <w:rFonts w:ascii="Times New Roman" w:eastAsia="TimesNewRomanPSMT-Identity-H" w:hAnsi="Times New Roman" w:cs="Times New Roman"/>
          <w:sz w:val="28"/>
          <w:szCs w:val="28"/>
        </w:rPr>
        <w:t>экономики, финансов и финансового права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.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Изучение данной дисциплины производится на 2 курсе (4 семестр).</w:t>
      </w:r>
    </w:p>
    <w:p w:rsid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sz w:val="28"/>
          <w:szCs w:val="28"/>
        </w:rPr>
        <w:lastRenderedPageBreak/>
        <w:t xml:space="preserve">Освоение дисциплины </w:t>
      </w:r>
      <w:r w:rsidRPr="007C621D">
        <w:rPr>
          <w:rFonts w:ascii="Times New Roman" w:hAnsi="Times New Roman" w:cs="Times New Roman"/>
          <w:b/>
          <w:bCs/>
          <w:sz w:val="28"/>
          <w:szCs w:val="28"/>
        </w:rPr>
        <w:t>Б</w:t>
      </w:r>
      <w:proofErr w:type="gramStart"/>
      <w:r w:rsidRPr="007C621D"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End"/>
      <w:r w:rsidRPr="007C621D">
        <w:rPr>
          <w:rFonts w:ascii="Times New Roman" w:hAnsi="Times New Roman" w:cs="Times New Roman"/>
          <w:b/>
          <w:bCs/>
          <w:sz w:val="28"/>
          <w:szCs w:val="28"/>
        </w:rPr>
        <w:t>.Б.05.07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 xml:space="preserve"> «Статистика» имеет содержательно-методическую связь с дисциплинами ОПОП: базируется на совокупности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знаний и умений, полученных студентами в ходе изучения математики,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 xml:space="preserve">экономической теории, </w:t>
      </w:r>
      <w:proofErr w:type="spellStart"/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геоэкономики</w:t>
      </w:r>
      <w:proofErr w:type="spellEnd"/>
      <w:r w:rsidRPr="007C621D">
        <w:rPr>
          <w:rFonts w:ascii="Times New Roman" w:eastAsia="TimesNewRomanPSMT-Identity-H" w:hAnsi="Times New Roman" w:cs="Times New Roman"/>
          <w:sz w:val="28"/>
          <w:szCs w:val="28"/>
        </w:rPr>
        <w:t xml:space="preserve"> и закладывает фундамент для изучения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экономических и финансовых дисциплин, использующих статистическую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методологию, таких как «Мировая экономика», «Таможенная статистика»,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«Эконометрика» ряда других.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b/>
          <w:bCs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 xml:space="preserve">Планируемые результаты </w:t>
      </w:r>
      <w:proofErr w:type="gramStart"/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обучения по дисциплине</w:t>
      </w:r>
      <w:proofErr w:type="gramEnd"/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, соотнесенные с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планируемыми результатами освоения ОПОП: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bCs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 xml:space="preserve">Для компетенции </w:t>
      </w:r>
      <w:r w:rsidRPr="007C621D">
        <w:rPr>
          <w:rFonts w:ascii="Times New Roman" w:eastAsia="TimesNewRomanPSMT-Identity-H" w:hAnsi="Times New Roman" w:cs="Times New Roman"/>
          <w:b/>
          <w:bCs/>
          <w:sz w:val="28"/>
          <w:szCs w:val="28"/>
        </w:rPr>
        <w:t>ОПК-4</w:t>
      </w:r>
      <w:r w:rsidRPr="007C621D">
        <w:rPr>
          <w:rFonts w:ascii="Times New Roman" w:eastAsia="TimesNewRomanPSMT-Identity-H" w:hAnsi="Times New Roman" w:cs="Times New Roman"/>
          <w:bCs/>
          <w:sz w:val="28"/>
          <w:szCs w:val="28"/>
        </w:rPr>
        <w:t xml:space="preserve"> — способность понимать </w:t>
      </w:r>
      <w:proofErr w:type="gramStart"/>
      <w:r w:rsidRPr="007C621D">
        <w:rPr>
          <w:rFonts w:ascii="Times New Roman" w:eastAsia="TimesNewRomanPSMT-Identity-H" w:hAnsi="Times New Roman" w:cs="Times New Roman"/>
          <w:bCs/>
          <w:sz w:val="28"/>
          <w:szCs w:val="28"/>
        </w:rPr>
        <w:t>экономические процессы</w:t>
      </w:r>
      <w:proofErr w:type="gramEnd"/>
      <w:r w:rsidRPr="007C621D">
        <w:rPr>
          <w:rFonts w:ascii="Times New Roman" w:eastAsia="TimesNewRomanPSMT-Identity-H" w:hAnsi="Times New Roman" w:cs="Times New Roman"/>
          <w:bCs/>
          <w:sz w:val="28"/>
          <w:szCs w:val="28"/>
        </w:rPr>
        <w:t>, происходящие в обществе, и анализировать тенденции развития российской и мировой экономики: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b/>
          <w:bCs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b/>
          <w:bCs/>
          <w:sz w:val="28"/>
          <w:szCs w:val="28"/>
        </w:rPr>
        <w:t>В результате изучения дисциплины при освоении компетенции студент должен: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b/>
          <w:bCs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b/>
          <w:bCs/>
          <w:sz w:val="28"/>
          <w:szCs w:val="28"/>
        </w:rPr>
        <w:t>Знать: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- современные системы статистических показателей, применяемые в отечественной и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зарубежной статистике для характеристики социально-экономических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объектов/процессов/явлений;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- статистические методы анализа количественной информации, характеризующей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состояние и развитие экономического объекта/ процесса/ явления.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b/>
          <w:bCs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b/>
          <w:bCs/>
          <w:sz w:val="28"/>
          <w:szCs w:val="28"/>
        </w:rPr>
        <w:t>Уметь: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- рассчитывать и анализировать значения статистических показателей, применяемых в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отечественной и зарубежной статистике, содержательно интерпретировать полученные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результаты, выявлять тенденции и закономерности изменения их значений;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b/>
          <w:bCs/>
          <w:sz w:val="28"/>
          <w:szCs w:val="28"/>
        </w:rPr>
        <w:t xml:space="preserve">-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решать типовые аналитические задачи на основе воспроизведения стандартных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алгоритмов анализа статистических данных.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b/>
          <w:bCs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b/>
          <w:bCs/>
          <w:sz w:val="28"/>
          <w:szCs w:val="28"/>
        </w:rPr>
        <w:t>Владеть: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- методологией построения и анализа современных систем статистических показателей,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применяемых в отечественной и зарубежной статистике.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- навыками статистического анализа количественной информации, характеризующей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состояние и развитие экономического объекта/ процесса/ явления, содержательной</w:t>
      </w:r>
      <w:r>
        <w:rPr>
          <w:rFonts w:ascii="Times New Roman" w:eastAsia="TimesNewRomanPSMT-Identity-H" w:hAnsi="Times New Roman" w:cs="Times New Roman"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>интерпретации полученных результатов.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bCs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 xml:space="preserve">Для компетенции </w:t>
      </w:r>
      <w:r w:rsidRPr="007C621D">
        <w:rPr>
          <w:rFonts w:ascii="Times New Roman" w:eastAsia="TimesNewRomanPSMT-Identity-H" w:hAnsi="Times New Roman" w:cs="Times New Roman"/>
          <w:b/>
          <w:bCs/>
          <w:sz w:val="28"/>
          <w:szCs w:val="28"/>
        </w:rPr>
        <w:t xml:space="preserve">ОПК-5 </w:t>
      </w:r>
      <w:r w:rsidRPr="007C621D">
        <w:rPr>
          <w:rFonts w:ascii="Times New Roman" w:eastAsia="TimesNewRomanPSMT-Identity-H" w:hAnsi="Times New Roman" w:cs="Times New Roman"/>
          <w:bCs/>
          <w:sz w:val="28"/>
          <w:szCs w:val="28"/>
        </w:rPr>
        <w:t>— способность анализировать потенциал регионального, отраслевого и функционального строения национальной экономики: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C621D" w:rsidRPr="007C621D" w:rsidTr="007C621D">
        <w:tc>
          <w:tcPr>
            <w:tcW w:w="9571" w:type="dxa"/>
          </w:tcPr>
          <w:p w:rsidR="007C621D" w:rsidRPr="007C621D" w:rsidRDefault="007C621D" w:rsidP="007474B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7474B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  <w:t>Знать: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7474B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- источники статистической информации и статистические показатели, характеризующие состояние и развитие регионального, отраслевого и функционального строения национальной экономики;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7474B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lastRenderedPageBreak/>
              <w:t>- статистические методы анализа количественной информации, характеризующей состояние и развитие экономического объекта/ процесса/ явления.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7474B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  <w:t>Уметь: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7474B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- производить поиск и регистрацию статистических данных о состоянии и развитии регионального, отраслевого и функционального строения национальной экономики, в том числе с использованием компьютерных технологий;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7474B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- рассчитывать, анализировать и содержательно интерпретировать значения статистических показателей, характеризующих потенциал регионального, отраслевого и функционального строения национальной экономики.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7474B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  <w:t>Владеть: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7474B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- навыками поиска, регистрации и первичной обработки статистических данных о состоянии и развитии регионального, отраслевого и функционального строения национальной экономики, в том числе с использованием компьютерных технологий;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7474B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- навыками расчета, анализа и содержательной интерпретации значений статистических показателей, характеризующих потенциал регионального, отраслевого и функционального строения национальной экономики.</w:t>
            </w:r>
          </w:p>
        </w:tc>
      </w:tr>
    </w:tbl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bCs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sz w:val="28"/>
          <w:szCs w:val="28"/>
        </w:rPr>
        <w:t xml:space="preserve">Для компетенции </w:t>
      </w:r>
      <w:r w:rsidRPr="007C621D">
        <w:rPr>
          <w:rFonts w:ascii="Times New Roman" w:eastAsia="TimesNewRomanPSMT-Identity-H" w:hAnsi="Times New Roman" w:cs="Times New Roman"/>
          <w:b/>
          <w:bCs/>
          <w:sz w:val="28"/>
          <w:szCs w:val="28"/>
        </w:rPr>
        <w:t xml:space="preserve">ПК-33 — </w:t>
      </w:r>
      <w:r w:rsidRPr="007C621D">
        <w:rPr>
          <w:rFonts w:ascii="Times New Roman" w:eastAsia="TimesNewRomanPSMT-Identity-H" w:hAnsi="Times New Roman" w:cs="Times New Roman"/>
          <w:bCs/>
          <w:sz w:val="28"/>
          <w:szCs w:val="28"/>
        </w:rPr>
        <w:t>владение навыками применения</w:t>
      </w:r>
      <w:r>
        <w:rPr>
          <w:rFonts w:ascii="Times New Roman" w:eastAsia="TimesNewRomanPSMT-Identity-H" w:hAnsi="Times New Roman" w:cs="Times New Roman"/>
          <w:bCs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bCs/>
          <w:sz w:val="28"/>
          <w:szCs w:val="28"/>
        </w:rPr>
        <w:t>методов сбора и анализа данных таможенной статистики внешней</w:t>
      </w:r>
      <w:r>
        <w:rPr>
          <w:rFonts w:ascii="Times New Roman" w:eastAsia="TimesNewRomanPSMT-Identity-H" w:hAnsi="Times New Roman" w:cs="Times New Roman"/>
          <w:bCs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bCs/>
          <w:sz w:val="28"/>
          <w:szCs w:val="28"/>
        </w:rPr>
        <w:t>торговли и специальной таможенной статистики: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C621D" w:rsidRPr="007C621D" w:rsidTr="007C621D">
        <w:tc>
          <w:tcPr>
            <w:tcW w:w="9571" w:type="dxa"/>
          </w:tcPr>
          <w:p w:rsidR="007C621D" w:rsidRPr="007C621D" w:rsidRDefault="007C621D" w:rsidP="0095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95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  <w:t>Знать: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95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  <w:t>- методы сбора и первичной обработки статистических данных;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95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  <w:t>- статистические методы изучения структуры и динамики социально-экономических явлений и процессов, выявления взаимосвязей и тенденций развития.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95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  <w:t>Уметь: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95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  <w:t>- производить поиск, регистрацию и первичную обработку статистических данных;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95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  <w:t>- используя статистическую методологию, исследовать структуру и динамику изучаемых явлений/процессов, выявлять взаимосвязи, тенденции и закономерности, содержательно интерпретировать полученные результаты.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95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  <w:t>Владеть: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95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  <w:t>- навыками поиска, регистрации и первичной обработки статистических данных;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95771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  <w:t>- методами анализа статистических данных, навыками содержательной интерпретации полученных результатов.</w:t>
            </w:r>
          </w:p>
        </w:tc>
      </w:tr>
    </w:tbl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bCs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bCs/>
          <w:sz w:val="28"/>
          <w:szCs w:val="28"/>
        </w:rPr>
        <w:t>Для компетенции</w:t>
      </w:r>
      <w:r w:rsidRPr="007C621D">
        <w:rPr>
          <w:rFonts w:ascii="Times New Roman" w:eastAsia="TimesNewRomanPSMT-Identity-H" w:hAnsi="Times New Roman" w:cs="Times New Roman"/>
          <w:b/>
          <w:bCs/>
          <w:sz w:val="28"/>
          <w:szCs w:val="28"/>
        </w:rPr>
        <w:t xml:space="preserve"> ПК-36 — </w:t>
      </w:r>
      <w:r w:rsidRPr="007C621D">
        <w:rPr>
          <w:rFonts w:ascii="Times New Roman" w:eastAsia="TimesNewRomanPSMT-Identity-H" w:hAnsi="Times New Roman" w:cs="Times New Roman"/>
          <w:bCs/>
          <w:sz w:val="28"/>
          <w:szCs w:val="28"/>
        </w:rPr>
        <w:t>владение методами анализа финансово-хозяйственной деятельности участников ВЭД: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C621D" w:rsidRPr="007C621D" w:rsidTr="007C621D">
        <w:tc>
          <w:tcPr>
            <w:tcW w:w="9571" w:type="dxa"/>
          </w:tcPr>
          <w:p w:rsidR="007C621D" w:rsidRPr="007C621D" w:rsidRDefault="007C621D" w:rsidP="004D7C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4D7C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  <w:t>Знать: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4D7C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  <w:t>- системы статистических показателей, применяемые для характеристики финансово-экономической деятельности хозяйствующих субъектов;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4D7C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  <w:t>- статистические методы анализа структуры и динамики, выявления взаимосвязей и тенденций развития.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4D7C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  <w:t>Уметь: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4D7C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  <w:t>- анализировать и содержательно интерпретировать значения статистических показателей, характеризующие финансово-экономическую деятельность хозяйствующих субъектов;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4D7C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  <w:t>- используя статистическую методологию, исследовать структуру и динамику изучаемых явлений и процессов, выявлять взаимосвязи, тенденции и закономерности.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4D7C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/>
                <w:bCs/>
                <w:sz w:val="24"/>
                <w:szCs w:val="24"/>
              </w:rPr>
              <w:t>Владеть: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4D7C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  <w:t>- навыками анализа и интерпретации значений статистических показателей, характеризующих финансово-экономическую деятельность хозяйствующих субъектов;</w:t>
            </w:r>
          </w:p>
        </w:tc>
      </w:tr>
      <w:tr w:rsidR="007C621D" w:rsidRPr="007C621D" w:rsidTr="007C621D">
        <w:tc>
          <w:tcPr>
            <w:tcW w:w="9571" w:type="dxa"/>
          </w:tcPr>
          <w:p w:rsidR="007C621D" w:rsidRPr="007C621D" w:rsidRDefault="007C621D" w:rsidP="004D7C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</w:pPr>
            <w:r w:rsidRPr="007C621D">
              <w:rPr>
                <w:rFonts w:ascii="Times New Roman" w:eastAsia="TimesNewRomanPSMT-Identity-H" w:hAnsi="Times New Roman" w:cs="Times New Roman"/>
                <w:bCs/>
                <w:sz w:val="24"/>
                <w:szCs w:val="24"/>
              </w:rPr>
              <w:t>- статистическими методами анализа структуры и динамики изучаемых явлений и процессов, выявления взаимосвязей, тенденций и закономерностей.</w:t>
            </w:r>
          </w:p>
        </w:tc>
      </w:tr>
    </w:tbl>
    <w:p w:rsid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b/>
          <w:bCs/>
          <w:sz w:val="28"/>
          <w:szCs w:val="28"/>
        </w:rPr>
      </w:pP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bCs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b/>
          <w:bCs/>
          <w:sz w:val="28"/>
          <w:szCs w:val="28"/>
        </w:rPr>
        <w:t xml:space="preserve">4. Общая трудоемкость дисциплины: </w:t>
      </w:r>
      <w:r w:rsidRPr="007C621D">
        <w:rPr>
          <w:rFonts w:ascii="Times New Roman" w:eastAsia="TimesNewRomanPSMT-Identity-H" w:hAnsi="Times New Roman" w:cs="Times New Roman"/>
          <w:bCs/>
          <w:sz w:val="28"/>
          <w:szCs w:val="28"/>
        </w:rPr>
        <w:t>6 зачетных единиц (216 часов)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b/>
          <w:bCs/>
          <w:sz w:val="28"/>
          <w:szCs w:val="28"/>
        </w:rPr>
      </w:pP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b/>
          <w:bCs/>
          <w:sz w:val="28"/>
          <w:szCs w:val="28"/>
        </w:rPr>
      </w:pPr>
      <w:r w:rsidRPr="00DB1C08">
        <w:rPr>
          <w:rFonts w:ascii="Times New Roman" w:eastAsia="TimesNewRomanPSMT-Identity-H" w:hAnsi="Times New Roman" w:cs="Times New Roman"/>
          <w:b/>
          <w:bCs/>
          <w:sz w:val="28"/>
          <w:szCs w:val="28"/>
        </w:rPr>
        <w:t>5. Дополнительная информация: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bCs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bCs/>
          <w:sz w:val="28"/>
          <w:szCs w:val="28"/>
        </w:rPr>
        <w:t>Электронный читальный зал (корпус 1).</w:t>
      </w:r>
    </w:p>
    <w:p w:rsidR="007C621D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bCs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bCs/>
          <w:sz w:val="28"/>
          <w:szCs w:val="28"/>
        </w:rPr>
        <w:t>Экраны, мультимедийные проекторы, компьютерный класс,</w:t>
      </w:r>
      <w:r>
        <w:rPr>
          <w:rFonts w:ascii="Times New Roman" w:eastAsia="TimesNewRomanPSMT-Identity-H" w:hAnsi="Times New Roman" w:cs="Times New Roman"/>
          <w:bCs/>
          <w:sz w:val="28"/>
          <w:szCs w:val="28"/>
        </w:rPr>
        <w:t xml:space="preserve"> </w:t>
      </w:r>
      <w:r w:rsidRPr="007C621D">
        <w:rPr>
          <w:rFonts w:ascii="Times New Roman" w:eastAsia="TimesNewRomanPSMT-Identity-H" w:hAnsi="Times New Roman" w:cs="Times New Roman"/>
          <w:bCs/>
          <w:sz w:val="28"/>
          <w:szCs w:val="28"/>
        </w:rPr>
        <w:t>подключение к сети Интернет.</w:t>
      </w:r>
    </w:p>
    <w:p w:rsid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b/>
          <w:bCs/>
          <w:sz w:val="28"/>
          <w:szCs w:val="28"/>
        </w:rPr>
      </w:pPr>
    </w:p>
    <w:p w:rsid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-Identity-H" w:hAnsi="Times New Roman" w:cs="Times New Roman"/>
          <w:b/>
          <w:bCs/>
          <w:sz w:val="28"/>
          <w:szCs w:val="28"/>
        </w:rPr>
      </w:pPr>
      <w:r w:rsidRPr="007C621D">
        <w:rPr>
          <w:rFonts w:ascii="Times New Roman" w:eastAsia="TimesNewRomanPSMT-Identity-H" w:hAnsi="Times New Roman" w:cs="Times New Roman"/>
          <w:b/>
          <w:bCs/>
          <w:sz w:val="28"/>
          <w:szCs w:val="28"/>
        </w:rPr>
        <w:t>6. Виды и формы промежуточной аттестации</w:t>
      </w:r>
    </w:p>
    <w:p w:rsidR="00795344" w:rsidRPr="007C621D" w:rsidRDefault="007C621D" w:rsidP="007C62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C08">
        <w:rPr>
          <w:rFonts w:ascii="Times New Roman" w:eastAsia="TimesNewRomanPSMT-Identity-H" w:hAnsi="Times New Roman" w:cs="Times New Roman"/>
          <w:bCs/>
          <w:sz w:val="28"/>
          <w:szCs w:val="28"/>
        </w:rPr>
        <w:t>Зачет (по результатам выполнения и защиты курсовой работы), экзамен.</w:t>
      </w:r>
    </w:p>
    <w:sectPr w:rsidR="00795344" w:rsidRPr="007C621D" w:rsidSect="00217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MT-Identity-H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21D"/>
    <w:rsid w:val="00217365"/>
    <w:rsid w:val="00795344"/>
    <w:rsid w:val="007C621D"/>
    <w:rsid w:val="00B17910"/>
    <w:rsid w:val="00DB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2020-05-12T07:03:00Z</dcterms:created>
  <dcterms:modified xsi:type="dcterms:W3CDTF">2020-05-12T07:03:00Z</dcterms:modified>
</cp:coreProperties>
</file>