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080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0803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580803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580803">
        <w:rPr>
          <w:rFonts w:ascii="Times New Roman" w:hAnsi="Times New Roman" w:cs="Times New Roman"/>
          <w:b/>
          <w:bCs/>
          <w:sz w:val="28"/>
          <w:szCs w:val="28"/>
        </w:rPr>
        <w:t>.Б.05.08 «Эконометрика»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Экономики, финансов и финансового права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0803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изучения дисциплины «Эконометрика» состоит в приобретении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теоретических знаний и формировании практических умений и навыков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построения эконометрических моделей экономических объектов,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достаточных для освоения соответствующих разделов всех специальных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прикладных дисциплин образовательной программы, в совокупности с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которыми обеспечивается формирование профессиональных компетенций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специалиста.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hAnsi="Times New Roman" w:cs="Times New Roman"/>
          <w:b/>
          <w:bCs/>
          <w:sz w:val="28"/>
          <w:szCs w:val="28"/>
        </w:rPr>
        <w:t xml:space="preserve">Задачами изучения дисциплины,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обеспечивающими реализацию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требований федерального государственного образовательного стандарта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высшего образования по направлению 38.05.02 Таможенное дело (уровень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proofErr w:type="spellStart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специалитета</w:t>
      </w:r>
      <w:proofErr w:type="spellEnd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), являются: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580803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изучение принципов описания экономических объектов, процессов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явлений посредством математических моделей;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580803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приобретение навыков подготовки статистической информации,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предназначенной для построения эконометрических моделей;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580803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освоение методов оценивания параметров эконометрических моделей;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580803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овладение процедурами прогнозирования искомых характеристик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изучаемых объектов и процессов по эконометрическим моделям;</w:t>
      </w:r>
    </w:p>
    <w:p w:rsid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580803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усвоение методик проверки адекватности построенных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эконометрических моделей.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2. Место дисциплины в структуре учебного плана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Дисциплина </w:t>
      </w:r>
      <w:r w:rsidRPr="00580803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580803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580803">
        <w:rPr>
          <w:rFonts w:ascii="Times New Roman" w:hAnsi="Times New Roman" w:cs="Times New Roman"/>
          <w:b/>
          <w:bCs/>
          <w:sz w:val="28"/>
          <w:szCs w:val="28"/>
        </w:rPr>
        <w:t>.Б.05.08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 «Эконометрика» относится к базовой части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у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чебного плана (обязательная дисциплина базовой части федерального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государственного образовательного стандарта высшего образования по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направлению по направлению подготовки 38.05.02 «Таможенное дело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(уровень </w:t>
      </w:r>
      <w:proofErr w:type="spellStart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специалитета</w:t>
      </w:r>
      <w:proofErr w:type="spellEnd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)»).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Дисциплина </w:t>
      </w:r>
      <w:r w:rsidRPr="00580803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580803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580803">
        <w:rPr>
          <w:rFonts w:ascii="Times New Roman" w:hAnsi="Times New Roman" w:cs="Times New Roman"/>
          <w:b/>
          <w:bCs/>
          <w:sz w:val="28"/>
          <w:szCs w:val="28"/>
        </w:rPr>
        <w:t>.Б.05.08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 «Эконометрика» реализуется </w:t>
      </w:r>
      <w:r>
        <w:rPr>
          <w:rFonts w:ascii="Times New Roman" w:eastAsia="TimesNewRomanPSMT-Identity-H" w:hAnsi="Times New Roman" w:cs="Times New Roman"/>
          <w:sz w:val="28"/>
          <w:szCs w:val="28"/>
        </w:rPr>
        <w:t>в институте права, экономики и управления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 кафедрой </w:t>
      </w:r>
      <w:r>
        <w:rPr>
          <w:rFonts w:ascii="Times New Roman" w:eastAsia="TimesNewRomanPSMT-Identity-H" w:hAnsi="Times New Roman" w:cs="Times New Roman"/>
          <w:sz w:val="28"/>
          <w:szCs w:val="28"/>
        </w:rPr>
        <w:t>экономики, финансов и финансового права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.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Изучение данной дисциплины производится на </w:t>
      </w:r>
      <w:r>
        <w:rPr>
          <w:rFonts w:ascii="Times New Roman" w:eastAsia="TimesNewRomanPSMT-Identity-H" w:hAnsi="Times New Roman" w:cs="Times New Roman"/>
          <w:sz w:val="28"/>
          <w:szCs w:val="28"/>
        </w:rPr>
        <w:t>3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 курсе (5 семестр).</w:t>
      </w:r>
    </w:p>
    <w:p w:rsid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Освоение дисциплины </w:t>
      </w:r>
      <w:r w:rsidRPr="00580803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580803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580803">
        <w:rPr>
          <w:rFonts w:ascii="Times New Roman" w:hAnsi="Times New Roman" w:cs="Times New Roman"/>
          <w:b/>
          <w:bCs/>
          <w:sz w:val="28"/>
          <w:szCs w:val="28"/>
        </w:rPr>
        <w:t>.Б.05.08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 «Эконометрика» базируется на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совокупности знаний и навыков, полученных студентами в результате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изучения математики, </w:t>
      </w:r>
      <w:proofErr w:type="spellStart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геоэкономики</w:t>
      </w:r>
      <w:proofErr w:type="spellEnd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, экономической теории и статистики,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закладывает фундамент для изучения дисциплин «Мировая экономика»,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«Управление таможенными операциями в международной цепи поставок»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ряда других.</w:t>
      </w:r>
    </w:p>
    <w:p w:rsid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lastRenderedPageBreak/>
        <w:t>3. Требования к результатам освоения дисциплины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обучения по дисциплине</w:t>
      </w:r>
      <w:proofErr w:type="gramEnd"/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, соотнесенные с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планируемыми результатами освоения ОПОП: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Для компетенции </w:t>
      </w:r>
      <w:r w:rsidRPr="00580803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ОК-7 — </w:t>
      </w:r>
      <w:r w:rsidRPr="00580803">
        <w:rPr>
          <w:rFonts w:ascii="Times New Roman" w:eastAsia="TimesNewRomanPSMT-Identity-H" w:hAnsi="Times New Roman" w:cs="Times New Roman"/>
          <w:bCs/>
          <w:sz w:val="28"/>
          <w:szCs w:val="28"/>
        </w:rPr>
        <w:t>способность использовать основы экономических и математических знаний при оценке эффективности результатов деятельности в различных сферах: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80803" w:rsidRPr="00580803" w:rsidTr="00580803">
        <w:tc>
          <w:tcPr>
            <w:tcW w:w="9571" w:type="dxa"/>
          </w:tcPr>
          <w:p w:rsidR="00580803" w:rsidRPr="00580803" w:rsidRDefault="00580803" w:rsidP="00AC0E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AC0E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AC0E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- теоретические основы построения и анализа эконометрических моделей – основные математико-статистические утверждения и следствия из них, применяемые для описания и прогнозирования </w:t>
            </w:r>
            <w:proofErr w:type="gramStart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экономических процессов</w:t>
            </w:r>
            <w:proofErr w:type="gramEnd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 и явлений.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AC0E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AC0E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- исследовать социально-экономические процессы с использованием математико-статистического инструментария в целях описания </w:t>
            </w:r>
            <w:proofErr w:type="gramStart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экономических процессов</w:t>
            </w:r>
            <w:proofErr w:type="gramEnd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 и явлений и прогнозирования их состояния в будущем.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AC0E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Владеть: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AC0E6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понятийным аппаратом и навыками применения математико-статистического инструментария при спецификации, идентификации и верификации эконометрических моделей.</w:t>
            </w:r>
          </w:p>
        </w:tc>
      </w:tr>
    </w:tbl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 xml:space="preserve">Для компетенции </w:t>
      </w:r>
      <w:r w:rsidRPr="00580803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ОПК-4 — </w:t>
      </w:r>
      <w:r w:rsidRPr="00580803">
        <w:rPr>
          <w:rFonts w:ascii="Times New Roman" w:eastAsia="TimesNewRomanPSMT-Identity-H" w:hAnsi="Times New Roman" w:cs="Times New Roman"/>
          <w:bCs/>
          <w:sz w:val="28"/>
          <w:szCs w:val="28"/>
        </w:rPr>
        <w:t xml:space="preserve">способность понимать </w:t>
      </w:r>
      <w:proofErr w:type="gramStart"/>
      <w:r w:rsidRPr="00580803">
        <w:rPr>
          <w:rFonts w:ascii="Times New Roman" w:eastAsia="TimesNewRomanPSMT-Identity-H" w:hAnsi="Times New Roman" w:cs="Times New Roman"/>
          <w:bCs/>
          <w:sz w:val="28"/>
          <w:szCs w:val="28"/>
        </w:rPr>
        <w:t>экономические процессы</w:t>
      </w:r>
      <w:proofErr w:type="gramEnd"/>
      <w:r w:rsidRPr="00580803">
        <w:rPr>
          <w:rFonts w:ascii="Times New Roman" w:eastAsia="TimesNewRomanPSMT-Identity-H" w:hAnsi="Times New Roman" w:cs="Times New Roman"/>
          <w:bCs/>
          <w:sz w:val="28"/>
          <w:szCs w:val="28"/>
        </w:rPr>
        <w:t>, происходящие в обществе, и анализировать тенденции развития российской и мировой экономики: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80803" w:rsidRPr="00580803" w:rsidTr="00580803">
        <w:tc>
          <w:tcPr>
            <w:tcW w:w="9571" w:type="dxa"/>
          </w:tcPr>
          <w:p w:rsidR="00580803" w:rsidRPr="00580803" w:rsidRDefault="00580803" w:rsidP="000C0BD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0C0BD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0C0BD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закономерности функционирования современной экономики на макр</w:t>
            </w:r>
            <w:proofErr w:type="gramStart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о-</w:t>
            </w:r>
            <w:proofErr w:type="gramEnd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 и микроуровне и методы их описания и прогнозирования с помощью эконометрических моделей;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0C0BD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0C0BD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опираясь на экономическую теорию и используя статистические данные о социально-экономических явлениях и процессах на макр</w:t>
            </w:r>
            <w:proofErr w:type="gramStart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о-</w:t>
            </w:r>
            <w:proofErr w:type="gramEnd"/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 и микроуровне, выявлять закономерности и описывать тенденции их развития с использованием эконометрического инструментария, формировать прогноз с использованием доступного программного обеспечения.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0C0BD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Владеть:</w:t>
            </w:r>
          </w:p>
        </w:tc>
      </w:tr>
      <w:tr w:rsidR="00580803" w:rsidRPr="00580803" w:rsidTr="00580803">
        <w:tc>
          <w:tcPr>
            <w:tcW w:w="9571" w:type="dxa"/>
          </w:tcPr>
          <w:p w:rsidR="00580803" w:rsidRPr="00580803" w:rsidRDefault="00580803" w:rsidP="000C0BD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580803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навыками построения и анализа эконометрических моделей для описания закономерностей и тенденций развития социально-экономических процессов и явлений, проверки качества построенных эконометрических моделей и прогнозирования их поведения в будущем с использованием доступного программного обеспечения.</w:t>
            </w:r>
          </w:p>
        </w:tc>
      </w:tr>
    </w:tbl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580803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4. Общая трудоемкость дисциплины: 4 </w:t>
      </w:r>
      <w:r w:rsidRPr="00580803">
        <w:rPr>
          <w:rFonts w:ascii="Times New Roman" w:eastAsia="TimesNewRomanPSMT-Identity-H" w:hAnsi="Times New Roman" w:cs="Times New Roman"/>
          <w:sz w:val="28"/>
          <w:szCs w:val="28"/>
        </w:rPr>
        <w:t>зачетные единицы (144 часа).</w:t>
      </w:r>
    </w:p>
    <w:p w:rsidR="00580803" w:rsidRPr="00580803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580803" w:rsidRPr="00827C39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827C39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5. Дополнительная информация:</w:t>
      </w:r>
    </w:p>
    <w:p w:rsidR="00827C39" w:rsidRPr="00827C39" w:rsidRDefault="00827C39" w:rsidP="00827C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C39">
        <w:rPr>
          <w:rFonts w:ascii="Times New Roman" w:hAnsi="Times New Roman" w:cs="Times New Roman"/>
          <w:sz w:val="28"/>
          <w:szCs w:val="28"/>
        </w:rPr>
        <w:t>Предусмотрено выполнение двух письменных работ (рефератов).</w:t>
      </w:r>
    </w:p>
    <w:p w:rsidR="00580803" w:rsidRPr="00827C39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827C39">
        <w:rPr>
          <w:rFonts w:ascii="Times New Roman" w:eastAsia="TimesNewRomanPSMT-Identity-H" w:hAnsi="Times New Roman" w:cs="Times New Roman"/>
          <w:sz w:val="28"/>
          <w:szCs w:val="28"/>
        </w:rPr>
        <w:t>Электронный читальный зал (корпус 1).</w:t>
      </w:r>
    </w:p>
    <w:p w:rsidR="00580803" w:rsidRPr="00827C39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827C39">
        <w:rPr>
          <w:rFonts w:ascii="Times New Roman" w:eastAsia="TimesNewRomanPSMT-Identity-H" w:hAnsi="Times New Roman" w:cs="Times New Roman"/>
          <w:sz w:val="28"/>
          <w:szCs w:val="28"/>
        </w:rPr>
        <w:t>Экраны, мультимедийные проекторы, компьютерный класс,</w:t>
      </w:r>
    </w:p>
    <w:p w:rsidR="00580803" w:rsidRPr="00827C39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827C39">
        <w:rPr>
          <w:rFonts w:ascii="Times New Roman" w:eastAsia="TimesNewRomanPSMT-Identity-H" w:hAnsi="Times New Roman" w:cs="Times New Roman"/>
          <w:sz w:val="28"/>
          <w:szCs w:val="28"/>
        </w:rPr>
        <w:t>подключение к сети Интернет.</w:t>
      </w:r>
    </w:p>
    <w:p w:rsidR="00580803" w:rsidRPr="00827C39" w:rsidRDefault="00580803" w:rsidP="0058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B30D68" w:rsidRPr="00580803" w:rsidRDefault="00580803" w:rsidP="00580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C39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6. Виды и формы промежуточной аттестации: </w:t>
      </w:r>
      <w:r w:rsidRPr="00827C39">
        <w:rPr>
          <w:rFonts w:ascii="Times New Roman" w:eastAsia="TimesNewRomanPSMT-Identity-H" w:hAnsi="Times New Roman" w:cs="Times New Roman"/>
          <w:sz w:val="28"/>
          <w:szCs w:val="28"/>
        </w:rPr>
        <w:t>экзамен</w:t>
      </w:r>
      <w:r w:rsidR="00827C39" w:rsidRPr="00827C39">
        <w:rPr>
          <w:rFonts w:ascii="Times New Roman" w:eastAsia="TimesNewRomanPSMT-Identity-H" w:hAnsi="Times New Roman" w:cs="Times New Roman"/>
          <w:sz w:val="28"/>
          <w:szCs w:val="28"/>
        </w:rPr>
        <w:t xml:space="preserve"> (5 семестр)</w:t>
      </w:r>
      <w:r w:rsidRPr="00827C39">
        <w:rPr>
          <w:rFonts w:ascii="Times New Roman" w:eastAsia="TimesNewRomanPSMT-Identity-H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30D68" w:rsidRPr="00580803" w:rsidSect="00510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MT-Identity-H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803"/>
    <w:rsid w:val="005102DE"/>
    <w:rsid w:val="00580803"/>
    <w:rsid w:val="00827C39"/>
    <w:rsid w:val="00B30D68"/>
    <w:rsid w:val="00B7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2020-05-12T07:03:00Z</dcterms:created>
  <dcterms:modified xsi:type="dcterms:W3CDTF">2020-05-12T07:03:00Z</dcterms:modified>
</cp:coreProperties>
</file>