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51D" w:rsidRPr="0056151D" w:rsidRDefault="0056151D" w:rsidP="0056151D">
      <w:pPr>
        <w:pStyle w:val="Default"/>
        <w:ind w:firstLine="709"/>
        <w:jc w:val="center"/>
        <w:rPr>
          <w:sz w:val="28"/>
          <w:szCs w:val="28"/>
        </w:rPr>
      </w:pPr>
      <w:r w:rsidRPr="0056151D">
        <w:rPr>
          <w:b/>
          <w:bCs/>
          <w:sz w:val="28"/>
          <w:szCs w:val="28"/>
        </w:rPr>
        <w:t>Аннотац</w:t>
      </w:r>
      <w:r>
        <w:rPr>
          <w:b/>
          <w:bCs/>
          <w:sz w:val="28"/>
          <w:szCs w:val="28"/>
        </w:rPr>
        <w:t>ия рабочей программы дисциплины</w:t>
      </w:r>
    </w:p>
    <w:p w:rsidR="0056151D" w:rsidRDefault="0056151D" w:rsidP="0056151D">
      <w:pPr>
        <w:pStyle w:val="Default"/>
        <w:ind w:firstLine="709"/>
        <w:jc w:val="center"/>
        <w:rPr>
          <w:b/>
          <w:bCs/>
          <w:sz w:val="28"/>
          <w:szCs w:val="28"/>
        </w:rPr>
      </w:pPr>
      <w:r w:rsidRPr="0056151D">
        <w:rPr>
          <w:b/>
          <w:bCs/>
          <w:sz w:val="28"/>
          <w:szCs w:val="28"/>
        </w:rPr>
        <w:t>Б</w:t>
      </w:r>
      <w:proofErr w:type="gramStart"/>
      <w:r w:rsidRPr="0056151D">
        <w:rPr>
          <w:b/>
          <w:bCs/>
          <w:sz w:val="28"/>
          <w:szCs w:val="28"/>
        </w:rPr>
        <w:t>1</w:t>
      </w:r>
      <w:proofErr w:type="gramEnd"/>
      <w:r w:rsidRPr="0056151D">
        <w:rPr>
          <w:b/>
          <w:bCs/>
          <w:sz w:val="28"/>
          <w:szCs w:val="28"/>
        </w:rPr>
        <w:t xml:space="preserve">.Б.05.12 </w:t>
      </w:r>
      <w:r>
        <w:rPr>
          <w:b/>
          <w:bCs/>
          <w:sz w:val="28"/>
          <w:szCs w:val="28"/>
        </w:rPr>
        <w:t>«Бухгалтерский учет»</w:t>
      </w: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</w:p>
    <w:p w:rsid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56151D">
        <w:rPr>
          <w:b/>
          <w:bCs/>
          <w:sz w:val="28"/>
          <w:szCs w:val="28"/>
        </w:rPr>
        <w:t xml:space="preserve">Название кафедры </w:t>
      </w:r>
      <w:r w:rsidRPr="0056151D">
        <w:rPr>
          <w:sz w:val="28"/>
          <w:szCs w:val="28"/>
        </w:rPr>
        <w:t>Экономики, финансов и финансового права</w:t>
      </w: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 Цели и задачи дисциплины</w:t>
      </w: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56151D">
        <w:rPr>
          <w:b/>
          <w:bCs/>
          <w:sz w:val="28"/>
          <w:szCs w:val="28"/>
        </w:rPr>
        <w:t xml:space="preserve">Целью </w:t>
      </w:r>
      <w:r w:rsidRPr="0056151D">
        <w:rPr>
          <w:sz w:val="28"/>
          <w:szCs w:val="28"/>
        </w:rPr>
        <w:t>изучения дисциплины «Бухгалтерский учет» является формирование способностей ведения бухгалтерского учета и отчетности фактов хозяйственной жизни в организациях, осуществляющих внешнеэкономическую деятел</w:t>
      </w:r>
      <w:r>
        <w:rPr>
          <w:sz w:val="28"/>
          <w:szCs w:val="28"/>
        </w:rPr>
        <w:t>ьность и проведения ее анализа.</w:t>
      </w: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56151D">
        <w:rPr>
          <w:b/>
          <w:bCs/>
          <w:sz w:val="28"/>
          <w:szCs w:val="28"/>
        </w:rPr>
        <w:t xml:space="preserve">Задачами изучения дисциплины </w:t>
      </w:r>
      <w:r w:rsidRPr="0056151D">
        <w:rPr>
          <w:sz w:val="28"/>
          <w:szCs w:val="28"/>
        </w:rPr>
        <w:t xml:space="preserve">является обеспечение реализации требований федерального государственного образовательного стандарта высшего образования по специальности 38.05.02 «Таможенное дело» в области бухгалтерского учета и анализа </w:t>
      </w:r>
      <w:r>
        <w:rPr>
          <w:sz w:val="28"/>
          <w:szCs w:val="28"/>
        </w:rPr>
        <w:t>учетной информации по вопросам:</w:t>
      </w: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56151D">
        <w:rPr>
          <w:sz w:val="28"/>
          <w:szCs w:val="28"/>
        </w:rPr>
        <w:t>- применения бухгалтерского и налогового законодательства в части организации и ведения бухгалтерского учета деятельности участников вн</w:t>
      </w:r>
      <w:r>
        <w:rPr>
          <w:sz w:val="28"/>
          <w:szCs w:val="28"/>
        </w:rPr>
        <w:t>ешнеэкономической деятельности;</w:t>
      </w:r>
    </w:p>
    <w:p w:rsid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56151D">
        <w:rPr>
          <w:sz w:val="28"/>
          <w:szCs w:val="28"/>
        </w:rPr>
        <w:t xml:space="preserve">- использования </w:t>
      </w:r>
      <w:proofErr w:type="gramStart"/>
      <w:r w:rsidRPr="0056151D">
        <w:rPr>
          <w:sz w:val="28"/>
          <w:szCs w:val="28"/>
        </w:rPr>
        <w:t>методики анализа финансово-хозяйственной деятельности участников вн</w:t>
      </w:r>
      <w:r>
        <w:rPr>
          <w:sz w:val="28"/>
          <w:szCs w:val="28"/>
        </w:rPr>
        <w:t>ешнеэкономической деятельности</w:t>
      </w:r>
      <w:proofErr w:type="gramEnd"/>
      <w:r>
        <w:rPr>
          <w:sz w:val="28"/>
          <w:szCs w:val="28"/>
        </w:rPr>
        <w:t>.</w:t>
      </w: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</w:p>
    <w:p w:rsidR="0056151D" w:rsidRDefault="0056151D" w:rsidP="0056151D">
      <w:pPr>
        <w:pStyle w:val="Default"/>
        <w:ind w:firstLine="709"/>
        <w:jc w:val="both"/>
        <w:rPr>
          <w:b/>
          <w:bCs/>
          <w:sz w:val="28"/>
          <w:szCs w:val="28"/>
        </w:rPr>
      </w:pPr>
      <w:r w:rsidRPr="0056151D">
        <w:rPr>
          <w:b/>
          <w:bCs/>
          <w:sz w:val="28"/>
          <w:szCs w:val="28"/>
        </w:rPr>
        <w:t>2. Место дисциплины в структуре учебного плана</w:t>
      </w: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56151D">
        <w:rPr>
          <w:sz w:val="28"/>
          <w:szCs w:val="28"/>
        </w:rPr>
        <w:t xml:space="preserve">Дисциплина </w:t>
      </w:r>
      <w:r w:rsidRPr="0056151D">
        <w:rPr>
          <w:b/>
          <w:bCs/>
          <w:sz w:val="28"/>
          <w:szCs w:val="28"/>
        </w:rPr>
        <w:t>Б</w:t>
      </w:r>
      <w:proofErr w:type="gramStart"/>
      <w:r w:rsidRPr="0056151D">
        <w:rPr>
          <w:b/>
          <w:bCs/>
          <w:sz w:val="28"/>
          <w:szCs w:val="28"/>
        </w:rPr>
        <w:t>1</w:t>
      </w:r>
      <w:proofErr w:type="gramEnd"/>
      <w:r w:rsidRPr="0056151D">
        <w:rPr>
          <w:b/>
          <w:bCs/>
          <w:sz w:val="28"/>
          <w:szCs w:val="28"/>
        </w:rPr>
        <w:t xml:space="preserve">.Б.05.12 </w:t>
      </w:r>
      <w:r w:rsidRPr="0056151D">
        <w:rPr>
          <w:sz w:val="28"/>
          <w:szCs w:val="28"/>
        </w:rPr>
        <w:t xml:space="preserve">«Бухгалтерский учет» относится к базовой части учебного плана (обязательная дисциплина базовой части федерального государственного образовательного стандарта высшего образования по специальности 38.05.02 «Таможенное дело» (уровень </w:t>
      </w:r>
      <w:proofErr w:type="spellStart"/>
      <w:r w:rsidRPr="0056151D">
        <w:rPr>
          <w:sz w:val="28"/>
          <w:szCs w:val="28"/>
        </w:rPr>
        <w:t>специалитета</w:t>
      </w:r>
      <w:proofErr w:type="spellEnd"/>
      <w:r w:rsidRPr="0056151D">
        <w:rPr>
          <w:sz w:val="28"/>
          <w:szCs w:val="28"/>
        </w:rPr>
        <w:t xml:space="preserve">)). </w:t>
      </w: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56151D">
        <w:rPr>
          <w:sz w:val="28"/>
          <w:szCs w:val="28"/>
        </w:rPr>
        <w:t>Изучению дисциплины «Бухгалтерский учет» предшествует освоение следующих дисциплин: «Экономическая теория», «Внешнеэкономическая деятельность», «Эконометрика»</w:t>
      </w:r>
      <w:r>
        <w:rPr>
          <w:sz w:val="28"/>
          <w:szCs w:val="28"/>
        </w:rPr>
        <w:t>.</w:t>
      </w:r>
    </w:p>
    <w:p w:rsid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56151D">
        <w:rPr>
          <w:b/>
          <w:bCs/>
          <w:sz w:val="28"/>
          <w:szCs w:val="28"/>
        </w:rPr>
        <w:t xml:space="preserve">3. Требования к </w:t>
      </w:r>
      <w:r>
        <w:rPr>
          <w:b/>
          <w:bCs/>
          <w:sz w:val="28"/>
          <w:szCs w:val="28"/>
        </w:rPr>
        <w:t>результатам освоения дисциплины</w:t>
      </w:r>
    </w:p>
    <w:p w:rsidR="0056151D" w:rsidRPr="0056151D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56151D">
        <w:rPr>
          <w:sz w:val="28"/>
          <w:szCs w:val="28"/>
        </w:rPr>
        <w:t xml:space="preserve">Планируемые результаты </w:t>
      </w:r>
      <w:proofErr w:type="gramStart"/>
      <w:r w:rsidRPr="0056151D">
        <w:rPr>
          <w:sz w:val="28"/>
          <w:szCs w:val="28"/>
        </w:rPr>
        <w:t>обучения по дисциплине</w:t>
      </w:r>
      <w:proofErr w:type="gramEnd"/>
      <w:r w:rsidRPr="0056151D">
        <w:rPr>
          <w:sz w:val="28"/>
          <w:szCs w:val="28"/>
        </w:rPr>
        <w:t>, соотнесенные с планируем</w:t>
      </w:r>
      <w:r>
        <w:rPr>
          <w:sz w:val="28"/>
          <w:szCs w:val="28"/>
        </w:rPr>
        <w:t>ыми результатами освоения ОПОП.</w:t>
      </w:r>
    </w:p>
    <w:p w:rsidR="0056151D" w:rsidRPr="0056151D" w:rsidRDefault="0056151D" w:rsidP="0056151D">
      <w:pPr>
        <w:pStyle w:val="Default"/>
        <w:ind w:firstLine="709"/>
        <w:jc w:val="both"/>
        <w:rPr>
          <w:bCs/>
          <w:sz w:val="28"/>
          <w:szCs w:val="28"/>
        </w:rPr>
      </w:pPr>
      <w:r w:rsidRPr="0056151D">
        <w:rPr>
          <w:sz w:val="28"/>
          <w:szCs w:val="28"/>
        </w:rPr>
        <w:t xml:space="preserve">Для компетенции </w:t>
      </w:r>
      <w:r w:rsidRPr="0056151D">
        <w:rPr>
          <w:b/>
          <w:bCs/>
          <w:sz w:val="28"/>
          <w:szCs w:val="28"/>
        </w:rPr>
        <w:t xml:space="preserve">ОК-7 - </w:t>
      </w:r>
      <w:r w:rsidRPr="0056151D">
        <w:rPr>
          <w:bCs/>
          <w:sz w:val="28"/>
          <w:szCs w:val="28"/>
        </w:rPr>
        <w:t>способность использовать основы экономических и математических знаний при оценке эффективности результатов деятельности в различных сферах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6151D" w:rsidRPr="0056151D" w:rsidTr="0056151D">
        <w:tc>
          <w:tcPr>
            <w:tcW w:w="9571" w:type="dxa"/>
          </w:tcPr>
          <w:p w:rsidR="0056151D" w:rsidRPr="0056151D" w:rsidRDefault="0056151D" w:rsidP="00B3691E">
            <w:pPr>
              <w:pStyle w:val="Default"/>
              <w:jc w:val="both"/>
            </w:pPr>
            <w:r w:rsidRPr="0056151D">
              <w:rPr>
                <w:b/>
                <w:bCs/>
              </w:rPr>
              <w:t>В результате изучения дисциплины при освоении компетенции студент должен: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B3691E">
            <w:pPr>
              <w:pStyle w:val="Default"/>
              <w:jc w:val="both"/>
            </w:pPr>
            <w:r w:rsidRPr="0056151D">
              <w:rPr>
                <w:b/>
                <w:bCs/>
              </w:rPr>
              <w:t>Знать: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B3691E">
            <w:pPr>
              <w:pStyle w:val="Default"/>
              <w:jc w:val="both"/>
            </w:pPr>
            <w:r w:rsidRPr="0056151D">
              <w:t>- задачи, экономические категории, методы и особенности экономического анализа внешнеэкономической деятельности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B3691E">
            <w:pPr>
              <w:pStyle w:val="Default"/>
              <w:jc w:val="both"/>
            </w:pPr>
            <w:r w:rsidRPr="0056151D">
              <w:rPr>
                <w:b/>
                <w:bCs/>
              </w:rPr>
              <w:t>Уметь: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B3691E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использовать приемы экономического анализа для оценки эффективности внешнеэкономической деятельности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B3691E">
            <w:pPr>
              <w:pStyle w:val="Default"/>
              <w:jc w:val="both"/>
              <w:rPr>
                <w:b/>
                <w:bCs/>
              </w:rPr>
            </w:pPr>
            <w:r w:rsidRPr="0056151D">
              <w:rPr>
                <w:b/>
                <w:bCs/>
              </w:rPr>
              <w:t>Владеть: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B3691E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навыками обработки учетно-аналитической информации, для проведения анализа внешнеэкономической деятельности в части оценки ее эффективности</w:t>
            </w:r>
          </w:p>
        </w:tc>
      </w:tr>
    </w:tbl>
    <w:p w:rsidR="0056151D" w:rsidRDefault="0056151D" w:rsidP="0056151D">
      <w:pPr>
        <w:pStyle w:val="Default"/>
        <w:ind w:firstLine="709"/>
        <w:jc w:val="both"/>
        <w:rPr>
          <w:bCs/>
          <w:sz w:val="28"/>
          <w:szCs w:val="28"/>
        </w:rPr>
      </w:pPr>
      <w:r w:rsidRPr="0056151D">
        <w:rPr>
          <w:bCs/>
          <w:sz w:val="28"/>
          <w:szCs w:val="28"/>
        </w:rPr>
        <w:lastRenderedPageBreak/>
        <w:t xml:space="preserve">Для компетенции </w:t>
      </w:r>
      <w:r>
        <w:rPr>
          <w:bCs/>
          <w:sz w:val="28"/>
          <w:szCs w:val="28"/>
        </w:rPr>
        <w:t>О</w:t>
      </w:r>
      <w:r w:rsidRPr="0056151D">
        <w:rPr>
          <w:b/>
          <w:bCs/>
          <w:sz w:val="28"/>
          <w:szCs w:val="28"/>
        </w:rPr>
        <w:t>ПК – 3</w:t>
      </w:r>
      <w:r w:rsidRPr="0056151D"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</w:t>
      </w:r>
      <w:r w:rsidRPr="0056151D">
        <w:rPr>
          <w:bCs/>
          <w:sz w:val="28"/>
          <w:szCs w:val="28"/>
        </w:rPr>
        <w:t>способность владеть методами и средствами получения, хранения, обработки информации, навыками использования компьютерной техники, программно-информационных систем, компьютерных сетей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6151D" w:rsidRPr="0056151D" w:rsidTr="0056151D">
        <w:tc>
          <w:tcPr>
            <w:tcW w:w="9571" w:type="dxa"/>
          </w:tcPr>
          <w:p w:rsidR="0056151D" w:rsidRPr="0056151D" w:rsidRDefault="0056151D" w:rsidP="00AA7E2C">
            <w:pPr>
              <w:pStyle w:val="Default"/>
              <w:jc w:val="both"/>
              <w:rPr>
                <w:b/>
                <w:bCs/>
              </w:rPr>
            </w:pPr>
            <w:r w:rsidRPr="0056151D">
              <w:rPr>
                <w:b/>
                <w:bCs/>
              </w:rPr>
              <w:t>В результате изучения дисциплины при освоении компетенции студент должен: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A7E2C">
            <w:pPr>
              <w:pStyle w:val="Default"/>
              <w:jc w:val="both"/>
              <w:rPr>
                <w:b/>
                <w:bCs/>
              </w:rPr>
            </w:pPr>
            <w:r w:rsidRPr="0056151D">
              <w:rPr>
                <w:b/>
                <w:bCs/>
              </w:rPr>
              <w:t>Знать: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A7E2C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состав, содержание разных видов отчетности участников ВЭД и их аналитические возможности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A7E2C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современные цифровые технологии (программные продукты, электронные базы данных и т.д.) в сфере сбора, хранения, обработки учетной информации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A7E2C">
            <w:pPr>
              <w:pStyle w:val="Default"/>
              <w:jc w:val="both"/>
              <w:rPr>
                <w:b/>
                <w:bCs/>
              </w:rPr>
            </w:pPr>
            <w:r w:rsidRPr="0056151D">
              <w:rPr>
                <w:b/>
                <w:bCs/>
              </w:rPr>
              <w:t>Уметь: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A7E2C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работать на уровне уверенного пользователя в основных бухгалтерских программах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A7E2C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использовать современные цифровые технологии для получения, хранения, обработки учетной информации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A7E2C">
            <w:pPr>
              <w:pStyle w:val="Default"/>
              <w:jc w:val="both"/>
              <w:rPr>
                <w:b/>
                <w:bCs/>
              </w:rPr>
            </w:pPr>
            <w:r w:rsidRPr="0056151D">
              <w:rPr>
                <w:b/>
                <w:bCs/>
              </w:rPr>
              <w:t>Владеть: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A7E2C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навыками работы с современными средствами компьютерной техники, программно-информационных систем, компьютерных сетей</w:t>
            </w:r>
          </w:p>
        </w:tc>
      </w:tr>
    </w:tbl>
    <w:p w:rsidR="0056151D" w:rsidRDefault="0056151D" w:rsidP="0056151D">
      <w:pPr>
        <w:pStyle w:val="Default"/>
        <w:ind w:firstLine="709"/>
        <w:jc w:val="both"/>
        <w:rPr>
          <w:bCs/>
          <w:sz w:val="28"/>
          <w:szCs w:val="28"/>
        </w:rPr>
      </w:pPr>
    </w:p>
    <w:p w:rsidR="0056151D" w:rsidRDefault="0056151D" w:rsidP="0056151D">
      <w:pPr>
        <w:pStyle w:val="Default"/>
        <w:ind w:firstLine="709"/>
        <w:jc w:val="both"/>
        <w:rPr>
          <w:bCs/>
          <w:sz w:val="28"/>
          <w:szCs w:val="28"/>
        </w:rPr>
      </w:pPr>
      <w:r w:rsidRPr="0056151D">
        <w:rPr>
          <w:bCs/>
          <w:sz w:val="28"/>
          <w:szCs w:val="28"/>
        </w:rPr>
        <w:t xml:space="preserve">Для компетенции </w:t>
      </w:r>
      <w:r w:rsidRPr="0056151D">
        <w:rPr>
          <w:b/>
          <w:bCs/>
          <w:sz w:val="28"/>
          <w:szCs w:val="28"/>
        </w:rPr>
        <w:t>ПК – 36</w:t>
      </w:r>
      <w:r w:rsidRPr="0056151D"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</w:t>
      </w:r>
      <w:r w:rsidRPr="0056151D">
        <w:rPr>
          <w:bCs/>
          <w:sz w:val="28"/>
          <w:szCs w:val="28"/>
        </w:rPr>
        <w:t>владение методами анализа финансово-хозяйственной деятельности участников ВЭД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6151D" w:rsidRPr="0056151D" w:rsidTr="0056151D">
        <w:tc>
          <w:tcPr>
            <w:tcW w:w="9571" w:type="dxa"/>
          </w:tcPr>
          <w:p w:rsidR="0056151D" w:rsidRPr="0056151D" w:rsidRDefault="0056151D" w:rsidP="00A60D77">
            <w:pPr>
              <w:pStyle w:val="Default"/>
              <w:jc w:val="both"/>
              <w:rPr>
                <w:b/>
                <w:bCs/>
              </w:rPr>
            </w:pPr>
            <w:r w:rsidRPr="0056151D">
              <w:rPr>
                <w:b/>
                <w:bCs/>
              </w:rPr>
              <w:t>В результате изучения дисциплины при освоении компетенции студент должен: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60D77">
            <w:pPr>
              <w:pStyle w:val="Default"/>
              <w:jc w:val="both"/>
              <w:rPr>
                <w:b/>
                <w:bCs/>
              </w:rPr>
            </w:pPr>
            <w:r w:rsidRPr="0056151D">
              <w:rPr>
                <w:b/>
                <w:bCs/>
              </w:rPr>
              <w:t>Знать: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60D77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состав, содержание разных видов отчетности участников ВЭД и их аналитические возможности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60D77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методы экономического анализа экономических ситуаций в сфере ВЭД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60D77">
            <w:pPr>
              <w:pStyle w:val="Default"/>
              <w:jc w:val="both"/>
              <w:rPr>
                <w:b/>
                <w:bCs/>
              </w:rPr>
            </w:pPr>
            <w:r w:rsidRPr="0056151D">
              <w:rPr>
                <w:b/>
                <w:bCs/>
              </w:rPr>
              <w:t>Уметь: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60D77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 xml:space="preserve">- составлять </w:t>
            </w:r>
            <w:proofErr w:type="gramStart"/>
            <w:r w:rsidRPr="0056151D">
              <w:rPr>
                <w:bCs/>
              </w:rPr>
              <w:t>бухгалтерскую</w:t>
            </w:r>
            <w:proofErr w:type="gramEnd"/>
            <w:r w:rsidRPr="0056151D">
              <w:rPr>
                <w:bCs/>
              </w:rPr>
              <w:t xml:space="preserve"> и другие виды отчетности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60D77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проводить анализ импортных и экспортных операций и результатов ВЭД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60D77">
            <w:pPr>
              <w:pStyle w:val="Default"/>
              <w:jc w:val="both"/>
              <w:rPr>
                <w:b/>
                <w:bCs/>
              </w:rPr>
            </w:pPr>
            <w:r w:rsidRPr="0056151D">
              <w:rPr>
                <w:b/>
                <w:bCs/>
              </w:rPr>
              <w:t>Владеть: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60D77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методами обобщения информации для подготовки информационных ресурсов для анализа</w:t>
            </w:r>
          </w:p>
        </w:tc>
      </w:tr>
      <w:tr w:rsidR="0056151D" w:rsidRPr="0056151D" w:rsidTr="0056151D">
        <w:tc>
          <w:tcPr>
            <w:tcW w:w="9571" w:type="dxa"/>
          </w:tcPr>
          <w:p w:rsidR="0056151D" w:rsidRPr="0056151D" w:rsidRDefault="0056151D" w:rsidP="00A60D77">
            <w:pPr>
              <w:pStyle w:val="Default"/>
              <w:jc w:val="both"/>
              <w:rPr>
                <w:bCs/>
              </w:rPr>
            </w:pPr>
            <w:r w:rsidRPr="0056151D">
              <w:rPr>
                <w:bCs/>
              </w:rPr>
              <w:t>- методами анализа финансово-хозяйственной деятельности участников ВЭД</w:t>
            </w:r>
          </w:p>
        </w:tc>
      </w:tr>
    </w:tbl>
    <w:p w:rsidR="0056151D" w:rsidRDefault="0056151D" w:rsidP="0056151D">
      <w:pPr>
        <w:pStyle w:val="Default"/>
        <w:ind w:firstLine="709"/>
        <w:jc w:val="both"/>
        <w:rPr>
          <w:bCs/>
          <w:sz w:val="28"/>
          <w:szCs w:val="28"/>
        </w:rPr>
      </w:pPr>
    </w:p>
    <w:p w:rsidR="00073B92" w:rsidRPr="002E6EC9" w:rsidRDefault="002E6EC9" w:rsidP="0056151D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="00073B92" w:rsidRPr="002E6EC9">
        <w:rPr>
          <w:b/>
          <w:bCs/>
          <w:sz w:val="28"/>
          <w:szCs w:val="28"/>
        </w:rPr>
        <w:t>Общий объем дисциплины</w:t>
      </w:r>
      <w:r>
        <w:rPr>
          <w:b/>
          <w:bCs/>
          <w:sz w:val="28"/>
          <w:szCs w:val="28"/>
        </w:rPr>
        <w:t xml:space="preserve"> – </w:t>
      </w:r>
      <w:r w:rsidRPr="002E6EC9">
        <w:rPr>
          <w:bCs/>
          <w:sz w:val="28"/>
          <w:szCs w:val="28"/>
        </w:rPr>
        <w:t xml:space="preserve">7 </w:t>
      </w:r>
      <w:proofErr w:type="spellStart"/>
      <w:r w:rsidRPr="002E6EC9">
        <w:rPr>
          <w:bCs/>
          <w:sz w:val="28"/>
          <w:szCs w:val="28"/>
        </w:rPr>
        <w:t>з.е</w:t>
      </w:r>
      <w:proofErr w:type="spellEnd"/>
      <w:r w:rsidRPr="002E6EC9">
        <w:rPr>
          <w:bCs/>
          <w:sz w:val="28"/>
          <w:szCs w:val="28"/>
        </w:rPr>
        <w:t>. (252 час.)</w:t>
      </w:r>
    </w:p>
    <w:p w:rsidR="00073B92" w:rsidRPr="0056151D" w:rsidRDefault="00073B92" w:rsidP="0056151D">
      <w:pPr>
        <w:pStyle w:val="Default"/>
        <w:ind w:firstLine="709"/>
        <w:jc w:val="both"/>
        <w:rPr>
          <w:bCs/>
          <w:sz w:val="28"/>
          <w:szCs w:val="28"/>
        </w:rPr>
      </w:pPr>
    </w:p>
    <w:p w:rsidR="0056151D" w:rsidRPr="002E6EC9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2E6EC9">
        <w:rPr>
          <w:b/>
          <w:bCs/>
          <w:sz w:val="28"/>
          <w:szCs w:val="28"/>
        </w:rPr>
        <w:t xml:space="preserve">5. Дополнительная информация </w:t>
      </w:r>
    </w:p>
    <w:p w:rsidR="002E6EC9" w:rsidRPr="002E6EC9" w:rsidRDefault="002E6EC9" w:rsidP="0056151D">
      <w:pPr>
        <w:pStyle w:val="Default"/>
        <w:ind w:firstLine="709"/>
        <w:jc w:val="both"/>
        <w:rPr>
          <w:sz w:val="28"/>
          <w:szCs w:val="28"/>
        </w:rPr>
      </w:pPr>
      <w:r w:rsidRPr="002E6EC9">
        <w:rPr>
          <w:sz w:val="28"/>
          <w:szCs w:val="28"/>
        </w:rPr>
        <w:t>Предусмотрено выполнение двух письменных работ (рефер</w:t>
      </w:r>
      <w:r w:rsidR="00A53F30">
        <w:rPr>
          <w:sz w:val="28"/>
          <w:szCs w:val="28"/>
        </w:rPr>
        <w:t>а</w:t>
      </w:r>
      <w:bookmarkStart w:id="0" w:name="_GoBack"/>
      <w:bookmarkEnd w:id="0"/>
      <w:r w:rsidRPr="002E6EC9">
        <w:rPr>
          <w:sz w:val="28"/>
          <w:szCs w:val="28"/>
        </w:rPr>
        <w:t>ты).</w:t>
      </w:r>
    </w:p>
    <w:p w:rsidR="0056151D" w:rsidRPr="002E6EC9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2E6EC9">
        <w:rPr>
          <w:sz w:val="28"/>
          <w:szCs w:val="28"/>
        </w:rPr>
        <w:t xml:space="preserve">Справочно-правовые системы «Гарант», «Консультант Плюс», «Клерк». </w:t>
      </w:r>
    </w:p>
    <w:p w:rsidR="0056151D" w:rsidRPr="002E6EC9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2E6EC9">
        <w:rPr>
          <w:sz w:val="28"/>
          <w:szCs w:val="28"/>
        </w:rPr>
        <w:t xml:space="preserve">Электронный читальный зал (корпус 1). </w:t>
      </w:r>
    </w:p>
    <w:p w:rsidR="0056151D" w:rsidRPr="002E6EC9" w:rsidRDefault="0056151D" w:rsidP="0056151D">
      <w:pPr>
        <w:pStyle w:val="Default"/>
        <w:ind w:firstLine="709"/>
        <w:jc w:val="both"/>
        <w:rPr>
          <w:sz w:val="28"/>
          <w:szCs w:val="28"/>
        </w:rPr>
      </w:pPr>
      <w:r w:rsidRPr="002E6EC9">
        <w:rPr>
          <w:sz w:val="28"/>
          <w:szCs w:val="28"/>
        </w:rPr>
        <w:t>Экраны, мультимедийные проекторы, раздаточн</w:t>
      </w:r>
      <w:r w:rsidR="002E6EC9" w:rsidRPr="002E6EC9">
        <w:rPr>
          <w:sz w:val="28"/>
          <w:szCs w:val="28"/>
        </w:rPr>
        <w:t>ый материал к учебным занятиям.</w:t>
      </w:r>
    </w:p>
    <w:p w:rsidR="002E6EC9" w:rsidRPr="002E6EC9" w:rsidRDefault="002E6EC9" w:rsidP="0056151D">
      <w:pPr>
        <w:pStyle w:val="Default"/>
        <w:ind w:firstLine="709"/>
        <w:jc w:val="both"/>
        <w:rPr>
          <w:sz w:val="28"/>
          <w:szCs w:val="28"/>
        </w:rPr>
      </w:pPr>
    </w:p>
    <w:p w:rsidR="00392143" w:rsidRPr="002E6EC9" w:rsidRDefault="0056151D" w:rsidP="005615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6EC9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56151D" w:rsidRPr="0056151D" w:rsidRDefault="0056151D" w:rsidP="00561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EC9">
        <w:rPr>
          <w:rFonts w:ascii="Times New Roman" w:hAnsi="Times New Roman" w:cs="Times New Roman"/>
          <w:sz w:val="28"/>
          <w:szCs w:val="28"/>
        </w:rPr>
        <w:t xml:space="preserve">Промежуточная форма аттестации – зачет в </w:t>
      </w:r>
      <w:r w:rsidR="002E6EC9" w:rsidRPr="002E6EC9">
        <w:rPr>
          <w:rFonts w:ascii="Times New Roman" w:hAnsi="Times New Roman" w:cs="Times New Roman"/>
          <w:sz w:val="28"/>
          <w:szCs w:val="28"/>
        </w:rPr>
        <w:t>7 семестре</w:t>
      </w:r>
      <w:r w:rsidRPr="002E6EC9">
        <w:rPr>
          <w:rFonts w:ascii="Times New Roman" w:hAnsi="Times New Roman" w:cs="Times New Roman"/>
          <w:sz w:val="28"/>
          <w:szCs w:val="28"/>
        </w:rPr>
        <w:t xml:space="preserve">, экзамен в </w:t>
      </w:r>
      <w:r w:rsidR="002E6EC9" w:rsidRPr="002E6EC9">
        <w:rPr>
          <w:rFonts w:ascii="Times New Roman" w:hAnsi="Times New Roman" w:cs="Times New Roman"/>
          <w:sz w:val="28"/>
          <w:szCs w:val="28"/>
        </w:rPr>
        <w:t>8 семестре</w:t>
      </w:r>
      <w:r w:rsidRPr="002E6EC9">
        <w:rPr>
          <w:rFonts w:ascii="Times New Roman" w:hAnsi="Times New Roman" w:cs="Times New Roman"/>
          <w:sz w:val="28"/>
          <w:szCs w:val="28"/>
        </w:rPr>
        <w:t>.</w:t>
      </w:r>
    </w:p>
    <w:sectPr w:rsidR="0056151D" w:rsidRPr="0056151D" w:rsidSect="00490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51D"/>
    <w:rsid w:val="00073B92"/>
    <w:rsid w:val="002E6EC9"/>
    <w:rsid w:val="00392143"/>
    <w:rsid w:val="004900D9"/>
    <w:rsid w:val="0056151D"/>
    <w:rsid w:val="00A5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61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61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61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615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2020-05-12T07:23:00Z</dcterms:created>
  <dcterms:modified xsi:type="dcterms:W3CDTF">2020-05-12T07:25:00Z</dcterms:modified>
</cp:coreProperties>
</file>