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1E8" w:rsidRPr="00203343" w:rsidRDefault="00C301E8" w:rsidP="00203343">
      <w:pPr>
        <w:pageBreakBefore/>
        <w:autoSpaceDE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bookmarkStart w:id="0" w:name="_GoBack"/>
      <w:bookmarkEnd w:id="0"/>
      <w:r w:rsidRPr="00203343"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 дисциплины</w:t>
      </w:r>
    </w:p>
    <w:p w:rsidR="002A05C5" w:rsidRPr="00203343" w:rsidRDefault="00EC79F1" w:rsidP="00203343">
      <w:pPr>
        <w:tabs>
          <w:tab w:val="left" w:pos="708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C79F1">
        <w:rPr>
          <w:rFonts w:ascii="Times New Roman" w:hAnsi="Times New Roman" w:cs="Times New Roman"/>
          <w:b/>
          <w:caps/>
          <w:sz w:val="28"/>
          <w:szCs w:val="28"/>
        </w:rPr>
        <w:t>Б</w:t>
      </w:r>
      <w:proofErr w:type="gramStart"/>
      <w:r w:rsidRPr="00EC79F1">
        <w:rPr>
          <w:rFonts w:ascii="Times New Roman" w:hAnsi="Times New Roman" w:cs="Times New Roman"/>
          <w:b/>
          <w:caps/>
          <w:sz w:val="28"/>
          <w:szCs w:val="28"/>
        </w:rPr>
        <w:t>1</w:t>
      </w:r>
      <w:proofErr w:type="gramEnd"/>
      <w:r w:rsidRPr="00EC79F1">
        <w:rPr>
          <w:rFonts w:ascii="Times New Roman" w:hAnsi="Times New Roman" w:cs="Times New Roman"/>
          <w:b/>
          <w:caps/>
          <w:sz w:val="28"/>
          <w:szCs w:val="28"/>
        </w:rPr>
        <w:t>.Б.06.0</w:t>
      </w:r>
      <w:r>
        <w:rPr>
          <w:rFonts w:ascii="Times New Roman" w:hAnsi="Times New Roman" w:cs="Times New Roman"/>
          <w:b/>
          <w:caps/>
          <w:sz w:val="28"/>
          <w:szCs w:val="28"/>
        </w:rPr>
        <w:t>2</w:t>
      </w:r>
      <w:r w:rsidR="00394E94" w:rsidRPr="00203343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C17F10" w:rsidRPr="00203343">
        <w:rPr>
          <w:rFonts w:ascii="Times New Roman" w:hAnsi="Times New Roman" w:cs="Times New Roman"/>
          <w:b/>
          <w:sz w:val="28"/>
          <w:szCs w:val="28"/>
        </w:rPr>
        <w:t>ОСНОВЫ</w:t>
      </w:r>
      <w:r w:rsidR="00C21A1A" w:rsidRPr="00203343">
        <w:rPr>
          <w:rFonts w:ascii="Times New Roman" w:hAnsi="Times New Roman" w:cs="Times New Roman"/>
          <w:b/>
          <w:sz w:val="28"/>
          <w:szCs w:val="28"/>
        </w:rPr>
        <w:t xml:space="preserve"> ТАМОЖЕННОГО ДЕЛА</w:t>
      </w:r>
    </w:p>
    <w:p w:rsidR="00726643" w:rsidRPr="00203343" w:rsidRDefault="00726643" w:rsidP="00203343">
      <w:pPr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A05C5" w:rsidRPr="00203343" w:rsidRDefault="00C301E8" w:rsidP="00203343">
      <w:pPr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3343">
        <w:rPr>
          <w:rFonts w:ascii="Times New Roman" w:hAnsi="Times New Roman" w:cs="Times New Roman"/>
          <w:b/>
          <w:bCs/>
          <w:sz w:val="28"/>
          <w:szCs w:val="28"/>
        </w:rPr>
        <w:t xml:space="preserve">Название кафедры </w:t>
      </w:r>
      <w:r w:rsidR="0032232F" w:rsidRPr="00203343">
        <w:rPr>
          <w:rFonts w:ascii="Times New Roman" w:hAnsi="Times New Roman" w:cs="Times New Roman"/>
          <w:sz w:val="28"/>
          <w:szCs w:val="28"/>
        </w:rPr>
        <w:t>«</w:t>
      </w:r>
      <w:r w:rsidR="00EC79F1" w:rsidRPr="00EC79F1">
        <w:rPr>
          <w:rFonts w:ascii="Times New Roman" w:hAnsi="Times New Roman" w:cs="Times New Roman"/>
          <w:sz w:val="28"/>
          <w:szCs w:val="28"/>
        </w:rPr>
        <w:t>Национальной безопасности и правозащитной деятельности</w:t>
      </w:r>
      <w:r w:rsidR="0032232F" w:rsidRPr="00203343">
        <w:rPr>
          <w:rFonts w:ascii="Times New Roman" w:hAnsi="Times New Roman" w:cs="Times New Roman"/>
          <w:sz w:val="28"/>
          <w:szCs w:val="28"/>
        </w:rPr>
        <w:t>»</w:t>
      </w:r>
    </w:p>
    <w:p w:rsidR="002A05C5" w:rsidRPr="00203343" w:rsidRDefault="002A05C5" w:rsidP="00203343">
      <w:pPr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05C5" w:rsidRPr="00203343" w:rsidRDefault="00E502C7" w:rsidP="0020334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3343">
        <w:rPr>
          <w:rFonts w:ascii="Times New Roman" w:hAnsi="Times New Roman" w:cs="Times New Roman"/>
          <w:b/>
          <w:sz w:val="28"/>
          <w:szCs w:val="28"/>
        </w:rPr>
        <w:t>1.</w:t>
      </w:r>
      <w:r w:rsidR="002A05C5" w:rsidRPr="00203343">
        <w:rPr>
          <w:rFonts w:ascii="Times New Roman" w:hAnsi="Times New Roman" w:cs="Times New Roman"/>
          <w:b/>
          <w:sz w:val="28"/>
          <w:szCs w:val="28"/>
        </w:rPr>
        <w:t xml:space="preserve">Цели и задачи дисциплины: </w:t>
      </w:r>
    </w:p>
    <w:p w:rsidR="00203343" w:rsidRPr="00203343" w:rsidRDefault="00203343" w:rsidP="00203343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203343">
        <w:rPr>
          <w:rFonts w:ascii="Times New Roman" w:hAnsi="Times New Roman" w:cs="Times New Roman"/>
          <w:kern w:val="2"/>
          <w:sz w:val="28"/>
          <w:szCs w:val="28"/>
        </w:rPr>
        <w:t xml:space="preserve">Целями освоения </w:t>
      </w:r>
      <w:r w:rsidRPr="00203343">
        <w:rPr>
          <w:rFonts w:ascii="Times New Roman" w:hAnsi="Times New Roman" w:cs="Times New Roman"/>
          <w:spacing w:val="-3"/>
          <w:kern w:val="2"/>
          <w:sz w:val="28"/>
          <w:szCs w:val="28"/>
        </w:rPr>
        <w:t>дисциплин</w:t>
      </w:r>
      <w:r w:rsidRPr="00203343">
        <w:rPr>
          <w:rFonts w:ascii="Times New Roman" w:hAnsi="Times New Roman" w:cs="Times New Roman"/>
          <w:kern w:val="2"/>
          <w:sz w:val="28"/>
          <w:szCs w:val="28"/>
        </w:rPr>
        <w:t>ы являются:</w:t>
      </w:r>
    </w:p>
    <w:p w:rsidR="00203343" w:rsidRPr="00203343" w:rsidRDefault="00203343" w:rsidP="00203343">
      <w:pPr>
        <w:numPr>
          <w:ilvl w:val="0"/>
          <w:numId w:val="20"/>
        </w:numPr>
        <w:suppressAutoHyphens w:val="0"/>
        <w:spacing w:after="0" w:line="240" w:lineRule="auto"/>
        <w:ind w:left="0" w:firstLine="3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3343">
        <w:rPr>
          <w:rFonts w:ascii="Times New Roman" w:hAnsi="Times New Roman" w:cs="Times New Roman"/>
          <w:bCs/>
          <w:sz w:val="28"/>
          <w:szCs w:val="28"/>
        </w:rPr>
        <w:t xml:space="preserve">подготовка студентов к более качественному изучению профессиональных дисциплин учебного плана; </w:t>
      </w:r>
    </w:p>
    <w:p w:rsidR="00203343" w:rsidRPr="00203343" w:rsidRDefault="00203343" w:rsidP="00203343">
      <w:pPr>
        <w:numPr>
          <w:ilvl w:val="0"/>
          <w:numId w:val="20"/>
        </w:numPr>
        <w:suppressAutoHyphens w:val="0"/>
        <w:spacing w:after="0" w:line="240" w:lineRule="auto"/>
        <w:ind w:left="0" w:firstLine="3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3343">
        <w:rPr>
          <w:rFonts w:ascii="Times New Roman" w:hAnsi="Times New Roman" w:cs="Times New Roman"/>
          <w:bCs/>
          <w:sz w:val="28"/>
          <w:szCs w:val="28"/>
        </w:rPr>
        <w:t>овладение научными методами получения и пополнения знаний;</w:t>
      </w:r>
    </w:p>
    <w:p w:rsidR="00203343" w:rsidRPr="00203343" w:rsidRDefault="00203343" w:rsidP="00203343">
      <w:pPr>
        <w:numPr>
          <w:ilvl w:val="0"/>
          <w:numId w:val="20"/>
        </w:numPr>
        <w:suppressAutoHyphens w:val="0"/>
        <w:spacing w:after="0" w:line="240" w:lineRule="auto"/>
        <w:ind w:left="0" w:firstLine="3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3343">
        <w:rPr>
          <w:rFonts w:ascii="Times New Roman" w:hAnsi="Times New Roman" w:cs="Times New Roman"/>
          <w:bCs/>
          <w:sz w:val="28"/>
          <w:szCs w:val="28"/>
        </w:rPr>
        <w:t>становление профессионального мировоззрения студентов;</w:t>
      </w:r>
    </w:p>
    <w:p w:rsidR="00203343" w:rsidRPr="00203343" w:rsidRDefault="00203343" w:rsidP="00203343">
      <w:pPr>
        <w:numPr>
          <w:ilvl w:val="0"/>
          <w:numId w:val="20"/>
        </w:numPr>
        <w:suppressAutoHyphens w:val="0"/>
        <w:spacing w:after="0" w:line="240" w:lineRule="auto"/>
        <w:ind w:left="0" w:firstLine="3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3343">
        <w:rPr>
          <w:rFonts w:ascii="Times New Roman" w:hAnsi="Times New Roman" w:cs="Times New Roman"/>
          <w:bCs/>
          <w:sz w:val="28"/>
          <w:szCs w:val="28"/>
        </w:rPr>
        <w:t>формирование положительного имиджа российского таможенника.</w:t>
      </w:r>
    </w:p>
    <w:p w:rsidR="00203343" w:rsidRPr="00203343" w:rsidRDefault="00203343" w:rsidP="00203343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203343">
        <w:rPr>
          <w:rFonts w:ascii="Times New Roman" w:hAnsi="Times New Roman" w:cs="Times New Roman"/>
          <w:kern w:val="2"/>
          <w:sz w:val="28"/>
          <w:szCs w:val="28"/>
        </w:rPr>
        <w:t>Задачами освоения дисциплины являются:</w:t>
      </w:r>
    </w:p>
    <w:p w:rsidR="00203343" w:rsidRPr="00203343" w:rsidRDefault="00203343" w:rsidP="0020334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3343">
        <w:rPr>
          <w:rFonts w:ascii="Times New Roman" w:hAnsi="Times New Roman" w:cs="Times New Roman"/>
          <w:bCs/>
          <w:sz w:val="28"/>
          <w:szCs w:val="28"/>
        </w:rPr>
        <w:t>- ознакомление студентов с историей становления и развития таможенной службы как особого вида государственной службы;</w:t>
      </w:r>
    </w:p>
    <w:p w:rsidR="00203343" w:rsidRPr="00203343" w:rsidRDefault="00203343" w:rsidP="0020334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3343">
        <w:rPr>
          <w:rFonts w:ascii="Times New Roman" w:hAnsi="Times New Roman" w:cs="Times New Roman"/>
          <w:bCs/>
          <w:sz w:val="28"/>
          <w:szCs w:val="28"/>
        </w:rPr>
        <w:t>- уяснение роли и места таможенной деятельности в системе государственного регулирования внешнеэкономической деятельности, в защите экономических интересов государства, в противодействии нарушениям законодательства в области таможенного дела;</w:t>
      </w:r>
    </w:p>
    <w:p w:rsidR="00203343" w:rsidRPr="00203343" w:rsidRDefault="00203343" w:rsidP="0020334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3343">
        <w:rPr>
          <w:rFonts w:ascii="Times New Roman" w:hAnsi="Times New Roman" w:cs="Times New Roman"/>
          <w:bCs/>
          <w:sz w:val="28"/>
          <w:szCs w:val="28"/>
        </w:rPr>
        <w:t>- изучение структуры таможенных органов РФ, их многообразных функций по реализации торгово-политических задач государства; их взаимоотношений с другими государственными контролирующими органами и таможенными службами государств-членов таможенного союза;</w:t>
      </w:r>
    </w:p>
    <w:p w:rsidR="00203343" w:rsidRPr="00203343" w:rsidRDefault="00203343" w:rsidP="0020334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3343">
        <w:rPr>
          <w:rFonts w:ascii="Times New Roman" w:hAnsi="Times New Roman" w:cs="Times New Roman"/>
          <w:bCs/>
          <w:sz w:val="28"/>
          <w:szCs w:val="28"/>
        </w:rPr>
        <w:t>- уяснение основных принципов, форм и методов таможенного контроля товаров и транспортных средств;</w:t>
      </w:r>
    </w:p>
    <w:p w:rsidR="00203343" w:rsidRPr="00203343" w:rsidRDefault="00203343" w:rsidP="0020334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3343">
        <w:rPr>
          <w:rFonts w:ascii="Times New Roman" w:hAnsi="Times New Roman" w:cs="Times New Roman"/>
          <w:bCs/>
          <w:sz w:val="28"/>
          <w:szCs w:val="28"/>
        </w:rPr>
        <w:t>- ознакомление с принципами государственной таможенной службы, порядком и условиями ее прохождения.</w:t>
      </w:r>
    </w:p>
    <w:p w:rsidR="0032232F" w:rsidRPr="00203343" w:rsidRDefault="0032232F" w:rsidP="00203343">
      <w:pPr>
        <w:pStyle w:val="aa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394E94" w:rsidRPr="00203343" w:rsidRDefault="002A05C5" w:rsidP="00203343">
      <w:pPr>
        <w:pStyle w:val="aa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03343">
        <w:rPr>
          <w:rFonts w:ascii="Times New Roman" w:hAnsi="Times New Roman"/>
          <w:b/>
          <w:sz w:val="28"/>
          <w:szCs w:val="28"/>
        </w:rPr>
        <w:t xml:space="preserve">2. Место дисциплины в структуре </w:t>
      </w:r>
      <w:r w:rsidRPr="00203343">
        <w:rPr>
          <w:rFonts w:ascii="Times New Roman" w:hAnsi="Times New Roman"/>
          <w:b/>
          <w:bCs/>
          <w:sz w:val="28"/>
          <w:szCs w:val="28"/>
        </w:rPr>
        <w:t>учебного плана</w:t>
      </w:r>
      <w:r w:rsidRPr="00203343">
        <w:rPr>
          <w:rFonts w:ascii="Times New Roman" w:hAnsi="Times New Roman"/>
          <w:b/>
          <w:sz w:val="28"/>
          <w:szCs w:val="28"/>
        </w:rPr>
        <w:t>:</w:t>
      </w:r>
    </w:p>
    <w:p w:rsidR="00203343" w:rsidRPr="00203343" w:rsidRDefault="00203343" w:rsidP="0020334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3343">
        <w:rPr>
          <w:rFonts w:ascii="Times New Roman" w:hAnsi="Times New Roman" w:cs="Times New Roman"/>
          <w:bCs/>
          <w:sz w:val="28"/>
          <w:szCs w:val="28"/>
        </w:rPr>
        <w:t xml:space="preserve">Дисциплина «Основы таможенного дела» относится к дисциплинам базовой части профессионального цикла ФГОС ВПО по специальности </w:t>
      </w:r>
      <w:r w:rsidR="00EC79F1">
        <w:rPr>
          <w:rFonts w:ascii="Times New Roman" w:hAnsi="Times New Roman" w:cs="Times New Roman"/>
          <w:bCs/>
          <w:sz w:val="28"/>
          <w:szCs w:val="28"/>
        </w:rPr>
        <w:t>38.05.02 Таможенное дело.</w:t>
      </w:r>
    </w:p>
    <w:p w:rsidR="00203343" w:rsidRPr="00203343" w:rsidRDefault="00203343" w:rsidP="0020334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3343">
        <w:rPr>
          <w:rFonts w:ascii="Times New Roman" w:hAnsi="Times New Roman" w:cs="Times New Roman"/>
          <w:bCs/>
          <w:sz w:val="28"/>
          <w:szCs w:val="28"/>
        </w:rPr>
        <w:t>Дисциплина «Основы таможенного дела» рассматривает историю происхождения и сущность таможенного дела; взаимосвязь с другими дисциплинами учебного плана; законодательство Российской Федерации и международные соглашения государств-членов таможенного союза в области таможенного дела; систему таможенных органов, таможенную инфраструктуру, направления модернизации таможенной системы до 2020 года. Дисциплина дает общее представление о целях и принципах государственного и межгосударственного регулирования внешнеэкономической деятельности, которое в дальнейшем дополняется изучением различных направлений деятельности таможенных органов в части обеспечения соблюдения законодательства в сфере таможенного дела.</w:t>
      </w:r>
    </w:p>
    <w:p w:rsidR="00203343" w:rsidRPr="00203343" w:rsidRDefault="00203343" w:rsidP="0020334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3343">
        <w:rPr>
          <w:rFonts w:ascii="Times New Roman" w:hAnsi="Times New Roman" w:cs="Times New Roman"/>
          <w:bCs/>
          <w:sz w:val="28"/>
          <w:szCs w:val="28"/>
        </w:rPr>
        <w:lastRenderedPageBreak/>
        <w:t>Для изучения дисциплины студент должен обладать знаниями, полученными при изучении учебных предметов «Обществознание», «Математика», «Экономика» основной образовательной программы среднего (полного) общего образования.</w:t>
      </w:r>
    </w:p>
    <w:p w:rsidR="00203343" w:rsidRPr="00203343" w:rsidRDefault="00203343" w:rsidP="0020334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3343">
        <w:rPr>
          <w:rFonts w:ascii="Times New Roman" w:hAnsi="Times New Roman" w:cs="Times New Roman"/>
          <w:bCs/>
          <w:sz w:val="28"/>
          <w:szCs w:val="28"/>
        </w:rPr>
        <w:t>Учебная дисциплина «Основы таможенного дела» является предшествующей наукой для дисциплин  (модулей):</w:t>
      </w:r>
    </w:p>
    <w:p w:rsidR="00203343" w:rsidRPr="00203343" w:rsidRDefault="00203343" w:rsidP="0020334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3343">
        <w:rPr>
          <w:rFonts w:ascii="Times New Roman" w:hAnsi="Times New Roman" w:cs="Times New Roman"/>
          <w:bCs/>
          <w:sz w:val="28"/>
          <w:szCs w:val="28"/>
        </w:rPr>
        <w:t>- профессионального цикла: «Товароведение и экспертиза в таможенном деле», «Таможенные процедуры», «Таможенный контроль», «Управление таможенным делом», «Общий и таможенный менеджмент»,  «Экономика таможенного дела», «Государственное регулирование внешнеторговой деятельности», «Валютное регулирование и валютный контроль», «Таможенные платежи», «ИТТ в таможенном деле».</w:t>
      </w:r>
    </w:p>
    <w:p w:rsidR="00C04610" w:rsidRPr="00203343" w:rsidRDefault="00C04610" w:rsidP="00203343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05C5" w:rsidRPr="00203343" w:rsidRDefault="002A05C5" w:rsidP="00203343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03343">
        <w:rPr>
          <w:rFonts w:ascii="Times New Roman" w:hAnsi="Times New Roman" w:cs="Times New Roman"/>
          <w:b/>
          <w:bCs/>
          <w:sz w:val="28"/>
          <w:szCs w:val="28"/>
        </w:rPr>
        <w:t>3. Требования к результатам освоения дисциплины</w:t>
      </w:r>
    </w:p>
    <w:p w:rsidR="002A05C5" w:rsidRPr="00203343" w:rsidRDefault="002A05C5" w:rsidP="00203343">
      <w:pPr>
        <w:spacing w:after="0" w:line="240" w:lineRule="auto"/>
        <w:ind w:firstLine="7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3343">
        <w:rPr>
          <w:rFonts w:ascii="Times New Roman" w:hAnsi="Times New Roman" w:cs="Times New Roman"/>
          <w:sz w:val="28"/>
          <w:szCs w:val="28"/>
        </w:rPr>
        <w:t xml:space="preserve">Планируемые результаты </w:t>
      </w:r>
      <w:proofErr w:type="gramStart"/>
      <w:r w:rsidRPr="00203343">
        <w:rPr>
          <w:rFonts w:ascii="Times New Roman" w:hAnsi="Times New Roman" w:cs="Times New Roman"/>
          <w:sz w:val="28"/>
          <w:szCs w:val="28"/>
        </w:rPr>
        <w:t>обучения по дисциплине</w:t>
      </w:r>
      <w:proofErr w:type="gramEnd"/>
      <w:r w:rsidRPr="00203343">
        <w:rPr>
          <w:rFonts w:ascii="Times New Roman" w:hAnsi="Times New Roman" w:cs="Times New Roman"/>
          <w:sz w:val="28"/>
          <w:szCs w:val="28"/>
        </w:rPr>
        <w:t>, соотнесенные с планируемыми результатами освоения ОПОП.</w:t>
      </w:r>
    </w:p>
    <w:p w:rsidR="00C21A1A" w:rsidRPr="00203343" w:rsidRDefault="00C21A1A" w:rsidP="00203343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203343">
        <w:rPr>
          <w:rFonts w:ascii="Times New Roman" w:hAnsi="Times New Roman" w:cs="Times New Roman"/>
          <w:kern w:val="1"/>
          <w:sz w:val="28"/>
          <w:szCs w:val="28"/>
        </w:rPr>
        <w:t>Для компетенции «</w:t>
      </w:r>
      <w:r w:rsidRPr="00203343">
        <w:rPr>
          <w:rFonts w:ascii="Times New Roman" w:hAnsi="Times New Roman" w:cs="Times New Roman"/>
          <w:b/>
          <w:kern w:val="1"/>
          <w:sz w:val="28"/>
          <w:szCs w:val="28"/>
        </w:rPr>
        <w:t>ОК-8</w:t>
      </w:r>
      <w:r w:rsidRPr="00203343">
        <w:rPr>
          <w:rFonts w:ascii="Times New Roman" w:hAnsi="Times New Roman" w:cs="Times New Roman"/>
          <w:kern w:val="1"/>
          <w:sz w:val="28"/>
          <w:szCs w:val="28"/>
        </w:rPr>
        <w:t xml:space="preserve"> - способность использовать общеправовые знания в различных сферах деятельности»: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571"/>
      </w:tblGrid>
      <w:tr w:rsidR="00C21A1A" w:rsidRPr="00203343" w:rsidTr="00915FD6">
        <w:tc>
          <w:tcPr>
            <w:tcW w:w="9571" w:type="dxa"/>
          </w:tcPr>
          <w:p w:rsidR="00C21A1A" w:rsidRPr="00203343" w:rsidRDefault="00C21A1A" w:rsidP="00203343">
            <w:pPr>
              <w:jc w:val="center"/>
              <w:rPr>
                <w:rFonts w:ascii="Times New Roman" w:hAnsi="Times New Roman" w:cs="Times New Roman"/>
                <w:b/>
                <w:kern w:val="1"/>
                <w:sz w:val="24"/>
                <w:szCs w:val="24"/>
              </w:rPr>
            </w:pPr>
            <w:r w:rsidRPr="0020334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 результате изучения дисциплины студент должен:</w:t>
            </w:r>
          </w:p>
        </w:tc>
      </w:tr>
      <w:tr w:rsidR="00C21A1A" w:rsidRPr="00203343" w:rsidTr="00915FD6">
        <w:tc>
          <w:tcPr>
            <w:tcW w:w="9571" w:type="dxa"/>
          </w:tcPr>
          <w:p w:rsidR="00C21A1A" w:rsidRPr="00203343" w:rsidRDefault="00C21A1A" w:rsidP="00203343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03343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Знать:</w:t>
            </w:r>
          </w:p>
        </w:tc>
      </w:tr>
      <w:tr w:rsidR="00C21A1A" w:rsidRPr="00203343" w:rsidTr="00915FD6">
        <w:tc>
          <w:tcPr>
            <w:tcW w:w="9571" w:type="dxa"/>
          </w:tcPr>
          <w:p w:rsidR="00C21A1A" w:rsidRPr="00203343" w:rsidRDefault="00C21A1A" w:rsidP="004513F0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03343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- </w:t>
            </w:r>
            <w:r w:rsidR="004513F0">
              <w:rPr>
                <w:rFonts w:ascii="Times New Roman" w:hAnsi="Times New Roman" w:cs="Times New Roman"/>
                <w:kern w:val="1"/>
                <w:sz w:val="24"/>
                <w:szCs w:val="24"/>
              </w:rPr>
              <w:t>нормативно-</w:t>
            </w:r>
            <w:r w:rsidRPr="00203343">
              <w:rPr>
                <w:rFonts w:ascii="Times New Roman" w:hAnsi="Times New Roman" w:cs="Times New Roman"/>
                <w:kern w:val="1"/>
                <w:sz w:val="24"/>
                <w:szCs w:val="24"/>
              </w:rPr>
              <w:t>правовые нормы законодательства в сфере таможенного дела н;</w:t>
            </w:r>
          </w:p>
        </w:tc>
      </w:tr>
      <w:tr w:rsidR="00C21A1A" w:rsidRPr="00203343" w:rsidTr="00915FD6">
        <w:tc>
          <w:tcPr>
            <w:tcW w:w="9571" w:type="dxa"/>
          </w:tcPr>
          <w:p w:rsidR="00C21A1A" w:rsidRPr="00203343" w:rsidRDefault="00C21A1A" w:rsidP="00203343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03343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Уметь:</w:t>
            </w:r>
          </w:p>
        </w:tc>
      </w:tr>
      <w:tr w:rsidR="00C21A1A" w:rsidRPr="00203343" w:rsidTr="00915FD6">
        <w:tc>
          <w:tcPr>
            <w:tcW w:w="9571" w:type="dxa"/>
          </w:tcPr>
          <w:p w:rsidR="00C21A1A" w:rsidRPr="00203343" w:rsidRDefault="00C21A1A" w:rsidP="00203343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03343">
              <w:rPr>
                <w:rFonts w:ascii="Times New Roman" w:hAnsi="Times New Roman" w:cs="Times New Roman"/>
                <w:kern w:val="1"/>
                <w:sz w:val="24"/>
                <w:szCs w:val="24"/>
              </w:rPr>
              <w:t>- использовать нормативно-правовые знания в сфере таможенного дела;</w:t>
            </w:r>
          </w:p>
        </w:tc>
      </w:tr>
      <w:tr w:rsidR="00C21A1A" w:rsidRPr="00203343" w:rsidTr="00915FD6">
        <w:tc>
          <w:tcPr>
            <w:tcW w:w="9571" w:type="dxa"/>
          </w:tcPr>
          <w:p w:rsidR="00C21A1A" w:rsidRPr="00203343" w:rsidRDefault="00C21A1A" w:rsidP="00203343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03343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Владеть:</w:t>
            </w:r>
          </w:p>
        </w:tc>
      </w:tr>
      <w:tr w:rsidR="00C21A1A" w:rsidRPr="00203343" w:rsidTr="00915FD6">
        <w:tc>
          <w:tcPr>
            <w:tcW w:w="9571" w:type="dxa"/>
          </w:tcPr>
          <w:p w:rsidR="00C21A1A" w:rsidRPr="00203343" w:rsidRDefault="00C21A1A" w:rsidP="00203343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03343">
              <w:rPr>
                <w:rFonts w:ascii="Times New Roman" w:hAnsi="Times New Roman" w:cs="Times New Roman"/>
                <w:kern w:val="1"/>
                <w:sz w:val="24"/>
                <w:szCs w:val="24"/>
              </w:rPr>
              <w:t>- навыками анализа нормативных актов, регулирующих вопросы таможенного дела на различных этапах его исторического развития.</w:t>
            </w:r>
          </w:p>
        </w:tc>
      </w:tr>
    </w:tbl>
    <w:p w:rsidR="00C21A1A" w:rsidRPr="00203343" w:rsidRDefault="00C21A1A" w:rsidP="00203343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203343">
        <w:rPr>
          <w:rFonts w:ascii="Times New Roman" w:hAnsi="Times New Roman" w:cs="Times New Roman"/>
          <w:kern w:val="1"/>
          <w:sz w:val="28"/>
          <w:szCs w:val="28"/>
        </w:rPr>
        <w:t>Для компетенции «</w:t>
      </w:r>
      <w:r w:rsidRPr="00203343">
        <w:rPr>
          <w:rFonts w:ascii="Times New Roman" w:hAnsi="Times New Roman" w:cs="Times New Roman"/>
          <w:b/>
          <w:kern w:val="1"/>
          <w:sz w:val="28"/>
          <w:szCs w:val="28"/>
        </w:rPr>
        <w:t>ПК-</w:t>
      </w:r>
      <w:r w:rsidR="00536C10">
        <w:rPr>
          <w:rFonts w:ascii="Times New Roman" w:hAnsi="Times New Roman" w:cs="Times New Roman"/>
          <w:b/>
          <w:kern w:val="1"/>
          <w:sz w:val="28"/>
          <w:szCs w:val="28"/>
        </w:rPr>
        <w:t>1</w:t>
      </w:r>
      <w:r w:rsidRPr="00203343">
        <w:rPr>
          <w:rFonts w:ascii="Times New Roman" w:hAnsi="Times New Roman" w:cs="Times New Roman"/>
          <w:kern w:val="1"/>
          <w:sz w:val="28"/>
          <w:szCs w:val="28"/>
        </w:rPr>
        <w:t xml:space="preserve"> - способность </w:t>
      </w:r>
      <w:r w:rsidR="00536C10" w:rsidRPr="00536C10">
        <w:rPr>
          <w:rFonts w:ascii="Times New Roman" w:hAnsi="Times New Roman" w:cs="Times New Roman"/>
          <w:kern w:val="1"/>
          <w:sz w:val="28"/>
          <w:szCs w:val="28"/>
        </w:rPr>
        <w:t xml:space="preserve">осуществлять </w:t>
      </w:r>
      <w:proofErr w:type="gramStart"/>
      <w:r w:rsidR="00536C10" w:rsidRPr="00536C10">
        <w:rPr>
          <w:rFonts w:ascii="Times New Roman" w:hAnsi="Times New Roman" w:cs="Times New Roman"/>
          <w:kern w:val="1"/>
          <w:sz w:val="28"/>
          <w:szCs w:val="28"/>
        </w:rPr>
        <w:t>контроль за</w:t>
      </w:r>
      <w:proofErr w:type="gramEnd"/>
      <w:r w:rsidR="00536C10" w:rsidRPr="00536C10">
        <w:rPr>
          <w:rFonts w:ascii="Times New Roman" w:hAnsi="Times New Roman" w:cs="Times New Roman"/>
          <w:kern w:val="1"/>
          <w:sz w:val="28"/>
          <w:szCs w:val="28"/>
        </w:rPr>
        <w:t xml:space="preserve"> соблюдением таможенного законодательства и законодательства Российской Федерации о таможенном деле при совершении таможенных операций участниками внешнеэкономической деятельности (далее - ВЭД) и иными лицами, осуществляющими деятельность в сфере таможенного дел</w:t>
      </w:r>
      <w:r w:rsidRPr="00203343">
        <w:rPr>
          <w:rFonts w:ascii="Times New Roman" w:hAnsi="Times New Roman" w:cs="Times New Roman"/>
          <w:kern w:val="1"/>
          <w:sz w:val="28"/>
          <w:szCs w:val="28"/>
        </w:rPr>
        <w:t>»: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571"/>
      </w:tblGrid>
      <w:tr w:rsidR="00C21A1A" w:rsidRPr="00203343" w:rsidTr="00915FD6">
        <w:tc>
          <w:tcPr>
            <w:tcW w:w="9571" w:type="dxa"/>
          </w:tcPr>
          <w:p w:rsidR="00C21A1A" w:rsidRPr="00203343" w:rsidRDefault="00C21A1A" w:rsidP="00203343">
            <w:pPr>
              <w:jc w:val="center"/>
              <w:rPr>
                <w:rFonts w:ascii="Times New Roman" w:hAnsi="Times New Roman" w:cs="Times New Roman"/>
                <w:b/>
                <w:kern w:val="1"/>
                <w:sz w:val="24"/>
                <w:szCs w:val="24"/>
              </w:rPr>
            </w:pPr>
            <w:r w:rsidRPr="0020334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 результате изучения дисциплины студент должен:</w:t>
            </w:r>
          </w:p>
        </w:tc>
      </w:tr>
      <w:tr w:rsidR="00C21A1A" w:rsidRPr="00203343" w:rsidTr="00915FD6">
        <w:tc>
          <w:tcPr>
            <w:tcW w:w="9571" w:type="dxa"/>
          </w:tcPr>
          <w:p w:rsidR="00C21A1A" w:rsidRPr="00203343" w:rsidRDefault="00C21A1A" w:rsidP="00203343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03343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Знать:</w:t>
            </w:r>
          </w:p>
        </w:tc>
      </w:tr>
      <w:tr w:rsidR="00C21A1A" w:rsidRPr="00203343" w:rsidTr="00915FD6">
        <w:tc>
          <w:tcPr>
            <w:tcW w:w="9571" w:type="dxa"/>
          </w:tcPr>
          <w:p w:rsidR="00C21A1A" w:rsidRPr="00203343" w:rsidRDefault="00C21A1A" w:rsidP="00203343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03343">
              <w:rPr>
                <w:rFonts w:ascii="Times New Roman" w:hAnsi="Times New Roman" w:cs="Times New Roman"/>
                <w:kern w:val="1"/>
                <w:sz w:val="24"/>
                <w:szCs w:val="24"/>
              </w:rPr>
              <w:t>- место и роль Таможенной службы в системе государственных органов;</w:t>
            </w:r>
          </w:p>
        </w:tc>
      </w:tr>
      <w:tr w:rsidR="00C21A1A" w:rsidRPr="00203343" w:rsidTr="00915FD6">
        <w:tc>
          <w:tcPr>
            <w:tcW w:w="9571" w:type="dxa"/>
          </w:tcPr>
          <w:p w:rsidR="00C21A1A" w:rsidRPr="00203343" w:rsidRDefault="00C21A1A" w:rsidP="00203343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03343">
              <w:rPr>
                <w:rFonts w:ascii="Times New Roman" w:hAnsi="Times New Roman" w:cs="Times New Roman"/>
                <w:kern w:val="1"/>
                <w:sz w:val="24"/>
                <w:szCs w:val="24"/>
              </w:rPr>
              <w:t>- структуру Федеральной таможенной службы, её роль в обеспечении экономической безопасности внешнеэкономической сферы и перспективы развития;</w:t>
            </w:r>
          </w:p>
        </w:tc>
      </w:tr>
      <w:tr w:rsidR="00C21A1A" w:rsidRPr="00203343" w:rsidTr="00915FD6">
        <w:tc>
          <w:tcPr>
            <w:tcW w:w="9571" w:type="dxa"/>
          </w:tcPr>
          <w:p w:rsidR="00C21A1A" w:rsidRPr="00203343" w:rsidRDefault="00C21A1A" w:rsidP="00203343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03343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Уметь:</w:t>
            </w:r>
          </w:p>
        </w:tc>
      </w:tr>
      <w:tr w:rsidR="00C21A1A" w:rsidRPr="00203343" w:rsidTr="00915FD6">
        <w:tc>
          <w:tcPr>
            <w:tcW w:w="9571" w:type="dxa"/>
          </w:tcPr>
          <w:p w:rsidR="00C21A1A" w:rsidRPr="00203343" w:rsidRDefault="00C21A1A" w:rsidP="00203343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03343">
              <w:rPr>
                <w:rFonts w:ascii="Times New Roman" w:hAnsi="Times New Roman" w:cs="Times New Roman"/>
                <w:kern w:val="1"/>
                <w:sz w:val="24"/>
                <w:szCs w:val="24"/>
              </w:rPr>
              <w:t>- соотносить между собой компетенции таможенных органов различного уровня (ФТС России, региональные управления, таможни, таможенные посты);</w:t>
            </w:r>
          </w:p>
        </w:tc>
      </w:tr>
      <w:tr w:rsidR="00C21A1A" w:rsidRPr="00203343" w:rsidTr="00915FD6">
        <w:tc>
          <w:tcPr>
            <w:tcW w:w="9571" w:type="dxa"/>
          </w:tcPr>
          <w:p w:rsidR="00C21A1A" w:rsidRPr="00203343" w:rsidRDefault="00C21A1A" w:rsidP="00203343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03343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Владеть:</w:t>
            </w:r>
          </w:p>
        </w:tc>
      </w:tr>
      <w:tr w:rsidR="00C21A1A" w:rsidRPr="00203343" w:rsidTr="00915FD6">
        <w:tc>
          <w:tcPr>
            <w:tcW w:w="9571" w:type="dxa"/>
          </w:tcPr>
          <w:p w:rsidR="00C21A1A" w:rsidRPr="00203343" w:rsidRDefault="00C21A1A" w:rsidP="00203343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03343">
              <w:rPr>
                <w:rFonts w:ascii="Times New Roman" w:hAnsi="Times New Roman" w:cs="Times New Roman"/>
                <w:kern w:val="1"/>
                <w:sz w:val="24"/>
                <w:szCs w:val="24"/>
              </w:rPr>
              <w:t>- навыками определения места таможенных органов в структуре государственного управления.</w:t>
            </w:r>
          </w:p>
        </w:tc>
      </w:tr>
    </w:tbl>
    <w:p w:rsidR="00726643" w:rsidRPr="00203343" w:rsidRDefault="00726643" w:rsidP="00203343">
      <w:pPr>
        <w:tabs>
          <w:tab w:val="left" w:pos="708"/>
        </w:tabs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301E8" w:rsidRPr="00203343" w:rsidRDefault="00C301E8" w:rsidP="00203343">
      <w:pPr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3343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="002A05C5" w:rsidRPr="0020334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03343">
        <w:rPr>
          <w:rFonts w:ascii="Times New Roman" w:hAnsi="Times New Roman" w:cs="Times New Roman"/>
          <w:b/>
          <w:bCs/>
          <w:sz w:val="28"/>
          <w:szCs w:val="28"/>
        </w:rPr>
        <w:t xml:space="preserve">Общая трудоемкость дисциплины: </w:t>
      </w:r>
      <w:r w:rsidR="00536C10">
        <w:rPr>
          <w:rFonts w:ascii="Times New Roman" w:hAnsi="Times New Roman" w:cs="Times New Roman"/>
          <w:bCs/>
          <w:sz w:val="28"/>
          <w:szCs w:val="28"/>
        </w:rPr>
        <w:t>3</w:t>
      </w:r>
      <w:r w:rsidR="00E502C7" w:rsidRPr="002033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F6626" w:rsidRPr="00203343">
        <w:rPr>
          <w:rFonts w:ascii="Times New Roman" w:hAnsi="Times New Roman" w:cs="Times New Roman"/>
          <w:bCs/>
          <w:sz w:val="28"/>
          <w:szCs w:val="28"/>
        </w:rPr>
        <w:t>зачетны</w:t>
      </w:r>
      <w:r w:rsidR="00F61CC0" w:rsidRPr="00203343">
        <w:rPr>
          <w:rFonts w:ascii="Times New Roman" w:hAnsi="Times New Roman" w:cs="Times New Roman"/>
          <w:bCs/>
          <w:sz w:val="28"/>
          <w:szCs w:val="28"/>
        </w:rPr>
        <w:t>х</w:t>
      </w:r>
      <w:r w:rsidR="002A05C5" w:rsidRPr="00203343">
        <w:rPr>
          <w:rFonts w:ascii="Times New Roman" w:hAnsi="Times New Roman" w:cs="Times New Roman"/>
          <w:bCs/>
          <w:sz w:val="28"/>
          <w:szCs w:val="28"/>
        </w:rPr>
        <w:t xml:space="preserve"> единиц </w:t>
      </w:r>
      <w:r w:rsidRPr="00203343">
        <w:rPr>
          <w:rFonts w:ascii="Times New Roman" w:hAnsi="Times New Roman" w:cs="Times New Roman"/>
          <w:bCs/>
          <w:sz w:val="28"/>
          <w:szCs w:val="28"/>
        </w:rPr>
        <w:t>(</w:t>
      </w:r>
      <w:r w:rsidR="00536C10">
        <w:rPr>
          <w:rFonts w:ascii="Times New Roman" w:hAnsi="Times New Roman" w:cs="Times New Roman"/>
          <w:bCs/>
          <w:sz w:val="28"/>
          <w:szCs w:val="28"/>
        </w:rPr>
        <w:t>108</w:t>
      </w:r>
      <w:r w:rsidR="00C80C61" w:rsidRPr="002033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03343">
        <w:rPr>
          <w:rFonts w:ascii="Times New Roman" w:hAnsi="Times New Roman" w:cs="Times New Roman"/>
          <w:bCs/>
          <w:sz w:val="28"/>
          <w:szCs w:val="28"/>
        </w:rPr>
        <w:t>час</w:t>
      </w:r>
      <w:r w:rsidR="00C80C61" w:rsidRPr="00203343">
        <w:rPr>
          <w:rFonts w:ascii="Times New Roman" w:hAnsi="Times New Roman" w:cs="Times New Roman"/>
          <w:bCs/>
          <w:sz w:val="28"/>
          <w:szCs w:val="28"/>
        </w:rPr>
        <w:t>а</w:t>
      </w:r>
      <w:r w:rsidRPr="00203343">
        <w:rPr>
          <w:rFonts w:ascii="Times New Roman" w:hAnsi="Times New Roman" w:cs="Times New Roman"/>
          <w:bCs/>
          <w:sz w:val="28"/>
          <w:szCs w:val="28"/>
        </w:rPr>
        <w:t>)</w:t>
      </w:r>
    </w:p>
    <w:p w:rsidR="00E502C7" w:rsidRPr="00203343" w:rsidRDefault="00E502C7" w:rsidP="00203343">
      <w:pPr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301E8" w:rsidRPr="00203343" w:rsidRDefault="00C301E8" w:rsidP="00203343">
      <w:pPr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03343">
        <w:rPr>
          <w:rFonts w:ascii="Times New Roman" w:hAnsi="Times New Roman" w:cs="Times New Roman"/>
          <w:b/>
          <w:bCs/>
          <w:sz w:val="28"/>
          <w:szCs w:val="28"/>
        </w:rPr>
        <w:t>5. Дополнительная информация</w:t>
      </w:r>
    </w:p>
    <w:p w:rsidR="00E877CC" w:rsidRPr="00203343" w:rsidRDefault="00E877CC" w:rsidP="0020334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203343">
        <w:rPr>
          <w:rFonts w:ascii="Times New Roman" w:hAnsi="Times New Roman" w:cs="Times New Roman"/>
          <w:iCs/>
          <w:sz w:val="28"/>
          <w:szCs w:val="28"/>
        </w:rPr>
        <w:t>Электр</w:t>
      </w:r>
      <w:r w:rsidR="00726643" w:rsidRPr="00203343">
        <w:rPr>
          <w:rFonts w:ascii="Times New Roman" w:hAnsi="Times New Roman" w:cs="Times New Roman"/>
          <w:iCs/>
          <w:sz w:val="28"/>
          <w:szCs w:val="28"/>
        </w:rPr>
        <w:t>онный читальный зал (корпус 1).</w:t>
      </w:r>
    </w:p>
    <w:p w:rsidR="00E877CC" w:rsidRPr="00203343" w:rsidRDefault="00E877CC" w:rsidP="00203343">
      <w:pPr>
        <w:tabs>
          <w:tab w:val="left" w:pos="708"/>
        </w:tabs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03343">
        <w:rPr>
          <w:rFonts w:ascii="Times New Roman" w:hAnsi="Times New Roman" w:cs="Times New Roman"/>
          <w:iCs/>
          <w:sz w:val="28"/>
          <w:szCs w:val="28"/>
          <w:lang w:eastAsia="ru-RU"/>
        </w:rPr>
        <w:lastRenderedPageBreak/>
        <w:t>Экраны, мультимедийные проекторы, раздаточный материал к учебным занятиям.</w:t>
      </w:r>
    </w:p>
    <w:p w:rsidR="00E502C7" w:rsidRPr="00203343" w:rsidRDefault="00E502C7" w:rsidP="00203343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01E8" w:rsidRPr="00203343" w:rsidRDefault="00C301E8" w:rsidP="00203343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03343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203343">
        <w:rPr>
          <w:rFonts w:ascii="Times New Roman" w:hAnsi="Times New Roman" w:cs="Times New Roman"/>
          <w:b/>
          <w:bCs/>
          <w:sz w:val="28"/>
          <w:szCs w:val="28"/>
        </w:rPr>
        <w:t>Виды и формы промежуточной аттестации</w:t>
      </w:r>
    </w:p>
    <w:p w:rsidR="00BA5FA4" w:rsidRPr="00203343" w:rsidRDefault="00C301E8" w:rsidP="0020334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0003">
        <w:rPr>
          <w:rFonts w:ascii="Times New Roman" w:hAnsi="Times New Roman" w:cs="Times New Roman"/>
          <w:bCs/>
          <w:sz w:val="28"/>
          <w:szCs w:val="28"/>
        </w:rPr>
        <w:t>Промежуточн</w:t>
      </w:r>
      <w:r w:rsidR="00C24A74" w:rsidRPr="008B0003">
        <w:rPr>
          <w:rFonts w:ascii="Times New Roman" w:hAnsi="Times New Roman" w:cs="Times New Roman"/>
          <w:bCs/>
          <w:sz w:val="28"/>
          <w:szCs w:val="28"/>
        </w:rPr>
        <w:t>ая</w:t>
      </w:r>
      <w:r w:rsidRPr="008B0003">
        <w:rPr>
          <w:rFonts w:ascii="Times New Roman" w:hAnsi="Times New Roman" w:cs="Times New Roman"/>
          <w:bCs/>
          <w:sz w:val="28"/>
          <w:szCs w:val="28"/>
        </w:rPr>
        <w:t xml:space="preserve"> форм</w:t>
      </w:r>
      <w:r w:rsidR="00C24A74" w:rsidRPr="008B0003">
        <w:rPr>
          <w:rFonts w:ascii="Times New Roman" w:hAnsi="Times New Roman" w:cs="Times New Roman"/>
          <w:bCs/>
          <w:sz w:val="28"/>
          <w:szCs w:val="28"/>
        </w:rPr>
        <w:t>а</w:t>
      </w:r>
      <w:r w:rsidRPr="008B0003">
        <w:rPr>
          <w:rFonts w:ascii="Times New Roman" w:hAnsi="Times New Roman" w:cs="Times New Roman"/>
          <w:bCs/>
          <w:sz w:val="28"/>
          <w:szCs w:val="28"/>
        </w:rPr>
        <w:t xml:space="preserve"> аттестации –</w:t>
      </w:r>
      <w:r w:rsidR="00C04610" w:rsidRPr="008B00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03343" w:rsidRPr="008B0003">
        <w:rPr>
          <w:rFonts w:ascii="Times New Roman" w:hAnsi="Times New Roman" w:cs="Times New Roman"/>
          <w:bCs/>
          <w:sz w:val="28"/>
          <w:szCs w:val="28"/>
        </w:rPr>
        <w:t>экзамен</w:t>
      </w:r>
      <w:r w:rsidR="008B0003" w:rsidRPr="008B0003">
        <w:rPr>
          <w:rFonts w:ascii="Times New Roman" w:hAnsi="Times New Roman" w:cs="Times New Roman"/>
          <w:bCs/>
          <w:sz w:val="28"/>
          <w:szCs w:val="28"/>
        </w:rPr>
        <w:t xml:space="preserve"> (2 семестр)</w:t>
      </w:r>
      <w:r w:rsidR="00C80C61" w:rsidRPr="008B0003">
        <w:rPr>
          <w:rFonts w:ascii="Times New Roman" w:hAnsi="Times New Roman" w:cs="Times New Roman"/>
          <w:bCs/>
          <w:sz w:val="28"/>
          <w:szCs w:val="28"/>
        </w:rPr>
        <w:t>.</w:t>
      </w:r>
    </w:p>
    <w:sectPr w:rsidR="00BA5FA4" w:rsidRPr="00203343" w:rsidSect="00BA5F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0" w:hanging="360"/>
      </w:pPr>
      <w:rPr>
        <w:rFonts w:ascii="Symbol" w:hAnsi="Symbol" w:cs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000001E"/>
    <w:multiLevelType w:val="singleLevel"/>
    <w:tmpl w:val="0000001E"/>
    <w:name w:val="WW8Num30"/>
    <w:lvl w:ilvl="0">
      <w:start w:val="1"/>
      <w:numFmt w:val="bullet"/>
      <w:lvlText w:val=""/>
      <w:lvlJc w:val="left"/>
      <w:pPr>
        <w:tabs>
          <w:tab w:val="num" w:pos="2310"/>
        </w:tabs>
        <w:ind w:left="2310" w:hanging="360"/>
      </w:pPr>
      <w:rPr>
        <w:rFonts w:ascii="Symbol" w:hAnsi="Symbol" w:cs="Times New Roman" w:hint="default"/>
        <w:spacing w:val="-11"/>
      </w:rPr>
    </w:lvl>
  </w:abstractNum>
  <w:abstractNum w:abstractNumId="2">
    <w:nsid w:val="116B64EC"/>
    <w:multiLevelType w:val="hybridMultilevel"/>
    <w:tmpl w:val="88FA5590"/>
    <w:lvl w:ilvl="0" w:tplc="E2A0D9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2D0387"/>
    <w:multiLevelType w:val="hybridMultilevel"/>
    <w:tmpl w:val="C6AC5BAC"/>
    <w:lvl w:ilvl="0" w:tplc="4A36792A">
      <w:start w:val="1"/>
      <w:numFmt w:val="decimal"/>
      <w:lvlText w:val="%1."/>
      <w:lvlJc w:val="left"/>
      <w:pPr>
        <w:ind w:left="142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4">
    <w:nsid w:val="19981709"/>
    <w:multiLevelType w:val="hybridMultilevel"/>
    <w:tmpl w:val="DA848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BD69F6"/>
    <w:multiLevelType w:val="multilevel"/>
    <w:tmpl w:val="90FA38D0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213F194F"/>
    <w:multiLevelType w:val="hybridMultilevel"/>
    <w:tmpl w:val="1C541B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CD483A"/>
    <w:multiLevelType w:val="hybridMultilevel"/>
    <w:tmpl w:val="155238D6"/>
    <w:lvl w:ilvl="0" w:tplc="D75809F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2BED630D"/>
    <w:multiLevelType w:val="hybridMultilevel"/>
    <w:tmpl w:val="8154FB5A"/>
    <w:lvl w:ilvl="0" w:tplc="E2A0D9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6A794D"/>
    <w:multiLevelType w:val="singleLevel"/>
    <w:tmpl w:val="AB3CC98C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</w:rPr>
    </w:lvl>
  </w:abstractNum>
  <w:abstractNum w:abstractNumId="10">
    <w:nsid w:val="41703582"/>
    <w:multiLevelType w:val="hybridMultilevel"/>
    <w:tmpl w:val="DECE2D8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444001F6"/>
    <w:multiLevelType w:val="hybridMultilevel"/>
    <w:tmpl w:val="D480B14A"/>
    <w:lvl w:ilvl="0" w:tplc="00000003">
      <w:start w:val="1"/>
      <w:numFmt w:val="bullet"/>
      <w:lvlText w:val=""/>
      <w:lvlJc w:val="left"/>
      <w:pPr>
        <w:ind w:left="360" w:hanging="360"/>
      </w:pPr>
      <w:rPr>
        <w:rFonts w:ascii="Symbol" w:hAnsi="Symbol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64F077E"/>
    <w:multiLevelType w:val="hybridMultilevel"/>
    <w:tmpl w:val="374CC066"/>
    <w:lvl w:ilvl="0" w:tplc="D75809F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572164C5"/>
    <w:multiLevelType w:val="hybridMultilevel"/>
    <w:tmpl w:val="7292BCBC"/>
    <w:lvl w:ilvl="0" w:tplc="7B2A7E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5FC450C"/>
    <w:multiLevelType w:val="hybridMultilevel"/>
    <w:tmpl w:val="43AA2032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2171D4F"/>
    <w:multiLevelType w:val="hybridMultilevel"/>
    <w:tmpl w:val="2DD48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DB6448"/>
    <w:multiLevelType w:val="hybridMultilevel"/>
    <w:tmpl w:val="CF2C86B6"/>
    <w:lvl w:ilvl="0" w:tplc="00000003">
      <w:start w:val="1"/>
      <w:numFmt w:val="bullet"/>
      <w:lvlText w:val=""/>
      <w:lvlJc w:val="left"/>
      <w:pPr>
        <w:ind w:left="360" w:hanging="360"/>
      </w:pPr>
      <w:rPr>
        <w:rFonts w:ascii="Symbol" w:hAnsi="Symbol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84E2486"/>
    <w:multiLevelType w:val="hybridMultilevel"/>
    <w:tmpl w:val="D70EEE8C"/>
    <w:lvl w:ilvl="0" w:tplc="B792F9E2">
      <w:start w:val="1"/>
      <w:numFmt w:val="bullet"/>
      <w:lvlText w:val=""/>
      <w:lvlJc w:val="left"/>
      <w:pPr>
        <w:ind w:left="10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8">
    <w:nsid w:val="7B7A47BE"/>
    <w:multiLevelType w:val="hybridMultilevel"/>
    <w:tmpl w:val="31D2BD8A"/>
    <w:lvl w:ilvl="0" w:tplc="D75809F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7DE33F08"/>
    <w:multiLevelType w:val="hybridMultilevel"/>
    <w:tmpl w:val="3AB0D12E"/>
    <w:lvl w:ilvl="0" w:tplc="617075BC">
      <w:start w:val="1"/>
      <w:numFmt w:val="decimal"/>
      <w:lvlText w:val="%1)"/>
      <w:lvlJc w:val="left"/>
      <w:pPr>
        <w:ind w:left="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19"/>
  </w:num>
  <w:num w:numId="6">
    <w:abstractNumId w:val="16"/>
  </w:num>
  <w:num w:numId="7">
    <w:abstractNumId w:val="0"/>
  </w:num>
  <w:num w:numId="8">
    <w:abstractNumId w:val="11"/>
  </w:num>
  <w:num w:numId="9">
    <w:abstractNumId w:val="3"/>
  </w:num>
  <w:num w:numId="10">
    <w:abstractNumId w:val="13"/>
  </w:num>
  <w:num w:numId="11">
    <w:abstractNumId w:val="10"/>
  </w:num>
  <w:num w:numId="12">
    <w:abstractNumId w:val="18"/>
  </w:num>
  <w:num w:numId="13">
    <w:abstractNumId w:val="7"/>
  </w:num>
  <w:num w:numId="14">
    <w:abstractNumId w:val="12"/>
  </w:num>
  <w:num w:numId="15">
    <w:abstractNumId w:val="8"/>
  </w:num>
  <w:num w:numId="16">
    <w:abstractNumId w:val="2"/>
  </w:num>
  <w:num w:numId="17">
    <w:abstractNumId w:val="15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1E8"/>
    <w:rsid w:val="000238C7"/>
    <w:rsid w:val="00097156"/>
    <w:rsid w:val="000C3800"/>
    <w:rsid w:val="000E1474"/>
    <w:rsid w:val="00147A82"/>
    <w:rsid w:val="001F094D"/>
    <w:rsid w:val="00203343"/>
    <w:rsid w:val="00266C98"/>
    <w:rsid w:val="00272509"/>
    <w:rsid w:val="00284A9F"/>
    <w:rsid w:val="002A05C5"/>
    <w:rsid w:val="002D07DA"/>
    <w:rsid w:val="002F6626"/>
    <w:rsid w:val="0032232F"/>
    <w:rsid w:val="00391766"/>
    <w:rsid w:val="00394E94"/>
    <w:rsid w:val="003C09C8"/>
    <w:rsid w:val="003D52B9"/>
    <w:rsid w:val="004502A0"/>
    <w:rsid w:val="004513F0"/>
    <w:rsid w:val="004B4531"/>
    <w:rsid w:val="00536C10"/>
    <w:rsid w:val="005F065B"/>
    <w:rsid w:val="00692BB9"/>
    <w:rsid w:val="00726643"/>
    <w:rsid w:val="0074070C"/>
    <w:rsid w:val="0074658D"/>
    <w:rsid w:val="00783157"/>
    <w:rsid w:val="00797176"/>
    <w:rsid w:val="007E7603"/>
    <w:rsid w:val="008272C5"/>
    <w:rsid w:val="00836FEF"/>
    <w:rsid w:val="00842650"/>
    <w:rsid w:val="008B0003"/>
    <w:rsid w:val="00911111"/>
    <w:rsid w:val="009276B1"/>
    <w:rsid w:val="009A3D01"/>
    <w:rsid w:val="00A211CA"/>
    <w:rsid w:val="00AA0057"/>
    <w:rsid w:val="00BA5FA4"/>
    <w:rsid w:val="00C04610"/>
    <w:rsid w:val="00C07940"/>
    <w:rsid w:val="00C17F10"/>
    <w:rsid w:val="00C21A1A"/>
    <w:rsid w:val="00C24A74"/>
    <w:rsid w:val="00C301E8"/>
    <w:rsid w:val="00C31F93"/>
    <w:rsid w:val="00C325A8"/>
    <w:rsid w:val="00C80C61"/>
    <w:rsid w:val="00CE6DF2"/>
    <w:rsid w:val="00D51630"/>
    <w:rsid w:val="00D56562"/>
    <w:rsid w:val="00D7672E"/>
    <w:rsid w:val="00DE2E68"/>
    <w:rsid w:val="00E07C6C"/>
    <w:rsid w:val="00E502C7"/>
    <w:rsid w:val="00E84EBB"/>
    <w:rsid w:val="00E877CC"/>
    <w:rsid w:val="00EC79F1"/>
    <w:rsid w:val="00EF042D"/>
    <w:rsid w:val="00F00401"/>
    <w:rsid w:val="00F243C7"/>
    <w:rsid w:val="00F5405B"/>
    <w:rsid w:val="00F61CC0"/>
    <w:rsid w:val="00F636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301E8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список с точками"/>
    <w:basedOn w:val="a0"/>
    <w:rsid w:val="00C301E8"/>
    <w:pPr>
      <w:numPr>
        <w:numId w:val="4"/>
      </w:numPr>
      <w:spacing w:after="0" w:line="312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4">
    <w:name w:val="Title"/>
    <w:basedOn w:val="a0"/>
    <w:next w:val="a0"/>
    <w:link w:val="a5"/>
    <w:qFormat/>
    <w:rsid w:val="00C301E8"/>
    <w:pPr>
      <w:spacing w:after="0" w:line="240" w:lineRule="auto"/>
      <w:jc w:val="center"/>
    </w:pPr>
    <w:rPr>
      <w:rFonts w:ascii="Times New Roman" w:hAnsi="Times New Roman" w:cs="Times New Roman"/>
      <w:b/>
      <w:sz w:val="20"/>
      <w:szCs w:val="20"/>
    </w:rPr>
  </w:style>
  <w:style w:type="character" w:customStyle="1" w:styleId="a5">
    <w:name w:val="Название Знак"/>
    <w:basedOn w:val="a1"/>
    <w:link w:val="a4"/>
    <w:rsid w:val="00C301E8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a6">
    <w:name w:val="Отступ"/>
    <w:basedOn w:val="a0"/>
    <w:rsid w:val="00C301E8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0"/>
    </w:rPr>
  </w:style>
  <w:style w:type="paragraph" w:styleId="a7">
    <w:name w:val="Subtitle"/>
    <w:basedOn w:val="a0"/>
    <w:next w:val="a0"/>
    <w:link w:val="a8"/>
    <w:uiPriority w:val="11"/>
    <w:qFormat/>
    <w:rsid w:val="00C301E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sid w:val="00C301E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9">
    <w:name w:val="List Paragraph"/>
    <w:basedOn w:val="a0"/>
    <w:uiPriority w:val="34"/>
    <w:qFormat/>
    <w:rsid w:val="00C301E8"/>
    <w:pPr>
      <w:ind w:left="720"/>
      <w:contextualSpacing/>
    </w:pPr>
  </w:style>
  <w:style w:type="paragraph" w:styleId="aa">
    <w:name w:val="No Spacing"/>
    <w:uiPriority w:val="1"/>
    <w:qFormat/>
    <w:rsid w:val="00EF04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Normal (Web)"/>
    <w:basedOn w:val="a0"/>
    <w:uiPriority w:val="99"/>
    <w:rsid w:val="002A05C5"/>
    <w:pPr>
      <w:spacing w:before="280" w:after="28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uiPriority w:val="99"/>
    <w:rsid w:val="002A05C5"/>
    <w:pPr>
      <w:widowControl w:val="0"/>
      <w:tabs>
        <w:tab w:val="left" w:pos="708"/>
      </w:tabs>
      <w:suppressAutoHyphens/>
      <w:autoSpaceDE w:val="0"/>
    </w:pPr>
    <w:rPr>
      <w:rFonts w:ascii="Arial" w:eastAsia="Times New Roman" w:hAnsi="Arial" w:cs="Arial"/>
      <w:sz w:val="20"/>
      <w:szCs w:val="20"/>
      <w:lang w:eastAsia="zh-CN"/>
    </w:rPr>
  </w:style>
  <w:style w:type="paragraph" w:styleId="ac">
    <w:name w:val="Body Text Indent"/>
    <w:basedOn w:val="a0"/>
    <w:link w:val="ad"/>
    <w:rsid w:val="002A05C5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customStyle="1" w:styleId="ad">
    <w:name w:val="Основной текст с отступом Знак"/>
    <w:basedOn w:val="a1"/>
    <w:link w:val="ac"/>
    <w:rsid w:val="002A05C5"/>
    <w:rPr>
      <w:rFonts w:ascii="Times New Roman" w:eastAsia="Calibri" w:hAnsi="Times New Roman" w:cs="Times New Roman"/>
      <w:sz w:val="20"/>
      <w:szCs w:val="20"/>
      <w:lang w:eastAsia="zh-CN"/>
    </w:rPr>
  </w:style>
  <w:style w:type="paragraph" w:styleId="ae">
    <w:name w:val="Body Text"/>
    <w:basedOn w:val="a0"/>
    <w:link w:val="af"/>
    <w:rsid w:val="00C24A74"/>
    <w:pPr>
      <w:suppressAutoHyphens w:val="0"/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1"/>
    <w:link w:val="ae"/>
    <w:rsid w:val="00C24A74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basedOn w:val="a1"/>
    <w:rsid w:val="00C24A74"/>
    <w:rPr>
      <w:rFonts w:ascii="Times New Roman" w:hAnsi="Times New Roman" w:cs="Times New Roman"/>
      <w:sz w:val="24"/>
      <w:szCs w:val="24"/>
    </w:rPr>
  </w:style>
  <w:style w:type="character" w:customStyle="1" w:styleId="FontStyle27">
    <w:name w:val="Font Style27"/>
    <w:basedOn w:val="a1"/>
    <w:rsid w:val="00C24A74"/>
    <w:rPr>
      <w:rFonts w:ascii="Times New Roman" w:hAnsi="Times New Roman" w:cs="Times New Roman"/>
      <w:b/>
      <w:bCs/>
      <w:sz w:val="24"/>
      <w:szCs w:val="24"/>
    </w:rPr>
  </w:style>
  <w:style w:type="paragraph" w:customStyle="1" w:styleId="1">
    <w:name w:val="Обычный1"/>
    <w:rsid w:val="00F61CC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0">
    <w:name w:val="Table Grid"/>
    <w:basedOn w:val="a2"/>
    <w:rsid w:val="00F61C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301E8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список с точками"/>
    <w:basedOn w:val="a0"/>
    <w:rsid w:val="00C301E8"/>
    <w:pPr>
      <w:numPr>
        <w:numId w:val="4"/>
      </w:numPr>
      <w:spacing w:after="0" w:line="312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4">
    <w:name w:val="Title"/>
    <w:basedOn w:val="a0"/>
    <w:next w:val="a0"/>
    <w:link w:val="a5"/>
    <w:qFormat/>
    <w:rsid w:val="00C301E8"/>
    <w:pPr>
      <w:spacing w:after="0" w:line="240" w:lineRule="auto"/>
      <w:jc w:val="center"/>
    </w:pPr>
    <w:rPr>
      <w:rFonts w:ascii="Times New Roman" w:hAnsi="Times New Roman" w:cs="Times New Roman"/>
      <w:b/>
      <w:sz w:val="20"/>
      <w:szCs w:val="20"/>
    </w:rPr>
  </w:style>
  <w:style w:type="character" w:customStyle="1" w:styleId="a5">
    <w:name w:val="Название Знак"/>
    <w:basedOn w:val="a1"/>
    <w:link w:val="a4"/>
    <w:rsid w:val="00C301E8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a6">
    <w:name w:val="Отступ"/>
    <w:basedOn w:val="a0"/>
    <w:rsid w:val="00C301E8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0"/>
    </w:rPr>
  </w:style>
  <w:style w:type="paragraph" w:styleId="a7">
    <w:name w:val="Subtitle"/>
    <w:basedOn w:val="a0"/>
    <w:next w:val="a0"/>
    <w:link w:val="a8"/>
    <w:uiPriority w:val="11"/>
    <w:qFormat/>
    <w:rsid w:val="00C301E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sid w:val="00C301E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9">
    <w:name w:val="List Paragraph"/>
    <w:basedOn w:val="a0"/>
    <w:uiPriority w:val="34"/>
    <w:qFormat/>
    <w:rsid w:val="00C301E8"/>
    <w:pPr>
      <w:ind w:left="720"/>
      <w:contextualSpacing/>
    </w:pPr>
  </w:style>
  <w:style w:type="paragraph" w:styleId="aa">
    <w:name w:val="No Spacing"/>
    <w:uiPriority w:val="1"/>
    <w:qFormat/>
    <w:rsid w:val="00EF04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Normal (Web)"/>
    <w:basedOn w:val="a0"/>
    <w:uiPriority w:val="99"/>
    <w:rsid w:val="002A05C5"/>
    <w:pPr>
      <w:spacing w:before="280" w:after="28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uiPriority w:val="99"/>
    <w:rsid w:val="002A05C5"/>
    <w:pPr>
      <w:widowControl w:val="0"/>
      <w:tabs>
        <w:tab w:val="left" w:pos="708"/>
      </w:tabs>
      <w:suppressAutoHyphens/>
      <w:autoSpaceDE w:val="0"/>
    </w:pPr>
    <w:rPr>
      <w:rFonts w:ascii="Arial" w:eastAsia="Times New Roman" w:hAnsi="Arial" w:cs="Arial"/>
      <w:sz w:val="20"/>
      <w:szCs w:val="20"/>
      <w:lang w:eastAsia="zh-CN"/>
    </w:rPr>
  </w:style>
  <w:style w:type="paragraph" w:styleId="ac">
    <w:name w:val="Body Text Indent"/>
    <w:basedOn w:val="a0"/>
    <w:link w:val="ad"/>
    <w:rsid w:val="002A05C5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customStyle="1" w:styleId="ad">
    <w:name w:val="Основной текст с отступом Знак"/>
    <w:basedOn w:val="a1"/>
    <w:link w:val="ac"/>
    <w:rsid w:val="002A05C5"/>
    <w:rPr>
      <w:rFonts w:ascii="Times New Roman" w:eastAsia="Calibri" w:hAnsi="Times New Roman" w:cs="Times New Roman"/>
      <w:sz w:val="20"/>
      <w:szCs w:val="20"/>
      <w:lang w:eastAsia="zh-CN"/>
    </w:rPr>
  </w:style>
  <w:style w:type="paragraph" w:styleId="ae">
    <w:name w:val="Body Text"/>
    <w:basedOn w:val="a0"/>
    <w:link w:val="af"/>
    <w:rsid w:val="00C24A74"/>
    <w:pPr>
      <w:suppressAutoHyphens w:val="0"/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1"/>
    <w:link w:val="ae"/>
    <w:rsid w:val="00C24A74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basedOn w:val="a1"/>
    <w:rsid w:val="00C24A74"/>
    <w:rPr>
      <w:rFonts w:ascii="Times New Roman" w:hAnsi="Times New Roman" w:cs="Times New Roman"/>
      <w:sz w:val="24"/>
      <w:szCs w:val="24"/>
    </w:rPr>
  </w:style>
  <w:style w:type="character" w:customStyle="1" w:styleId="FontStyle27">
    <w:name w:val="Font Style27"/>
    <w:basedOn w:val="a1"/>
    <w:rsid w:val="00C24A74"/>
    <w:rPr>
      <w:rFonts w:ascii="Times New Roman" w:hAnsi="Times New Roman" w:cs="Times New Roman"/>
      <w:b/>
      <w:bCs/>
      <w:sz w:val="24"/>
      <w:szCs w:val="24"/>
    </w:rPr>
  </w:style>
  <w:style w:type="paragraph" w:customStyle="1" w:styleId="1">
    <w:name w:val="Обычный1"/>
    <w:rsid w:val="00F61CC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0">
    <w:name w:val="Table Grid"/>
    <w:basedOn w:val="a2"/>
    <w:rsid w:val="00F61C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1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3664DA-1EEA-4A35-8214-5C323D214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699</Words>
  <Characters>3987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Buh2014</dc:creator>
  <cp:lastModifiedBy>user</cp:lastModifiedBy>
  <cp:revision>2</cp:revision>
  <cp:lastPrinted>2018-01-12T03:08:00Z</cp:lastPrinted>
  <dcterms:created xsi:type="dcterms:W3CDTF">2020-05-12T07:27:00Z</dcterms:created>
  <dcterms:modified xsi:type="dcterms:W3CDTF">2020-05-12T07:27:00Z</dcterms:modified>
</cp:coreProperties>
</file>