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1E8" w:rsidRDefault="00C301E8" w:rsidP="002A05C5">
      <w:pPr>
        <w:pageBreakBefore/>
        <w:autoSpaceDE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2A05C5" w:rsidRPr="002A4829" w:rsidRDefault="002A4829" w:rsidP="00C0794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A4829">
        <w:rPr>
          <w:rFonts w:ascii="Times New Roman" w:hAnsi="Times New Roman"/>
          <w:b/>
          <w:sz w:val="32"/>
          <w:szCs w:val="32"/>
        </w:rPr>
        <w:t>Б</w:t>
      </w:r>
      <w:proofErr w:type="gramStart"/>
      <w:r w:rsidRPr="002A4829">
        <w:rPr>
          <w:rFonts w:ascii="Times New Roman" w:hAnsi="Times New Roman"/>
          <w:b/>
          <w:sz w:val="32"/>
          <w:szCs w:val="32"/>
        </w:rPr>
        <w:t>1</w:t>
      </w:r>
      <w:proofErr w:type="gramEnd"/>
      <w:r w:rsidRPr="002A4829">
        <w:rPr>
          <w:rFonts w:ascii="Times New Roman" w:hAnsi="Times New Roman"/>
          <w:b/>
          <w:sz w:val="32"/>
          <w:szCs w:val="32"/>
        </w:rPr>
        <w:t>.В.01.02</w:t>
      </w:r>
      <w:r w:rsidR="00C07940" w:rsidRPr="002A4829">
        <w:rPr>
          <w:rFonts w:ascii="Times New Roman" w:hAnsi="Times New Roman"/>
          <w:b/>
          <w:sz w:val="32"/>
          <w:szCs w:val="32"/>
        </w:rPr>
        <w:t xml:space="preserve"> </w:t>
      </w:r>
      <w:r w:rsidR="002A05C5" w:rsidRPr="002A4829">
        <w:rPr>
          <w:rFonts w:ascii="Times New Roman" w:hAnsi="Times New Roman"/>
          <w:b/>
          <w:sz w:val="32"/>
          <w:szCs w:val="32"/>
        </w:rPr>
        <w:t>«</w:t>
      </w:r>
      <w:r w:rsidR="0032232F" w:rsidRPr="002A4829">
        <w:rPr>
          <w:rFonts w:ascii="Times New Roman" w:hAnsi="Times New Roman"/>
          <w:b/>
          <w:sz w:val="32"/>
          <w:szCs w:val="32"/>
        </w:rPr>
        <w:t>Международное таможенное сотрудничество»</w:t>
      </w:r>
    </w:p>
    <w:p w:rsidR="002A4829" w:rsidRDefault="002A4829" w:rsidP="002A05C5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A05C5" w:rsidRPr="0032232F" w:rsidRDefault="00C301E8" w:rsidP="002A05C5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="0032232F" w:rsidRPr="0032232F">
        <w:rPr>
          <w:rFonts w:ascii="Times New Roman" w:hAnsi="Times New Roman" w:cs="Times New Roman"/>
          <w:sz w:val="28"/>
          <w:szCs w:val="28"/>
        </w:rPr>
        <w:t>«</w:t>
      </w:r>
      <w:r w:rsidR="002A4829" w:rsidRPr="002A4829">
        <w:rPr>
          <w:rFonts w:ascii="Times New Roman" w:hAnsi="Times New Roman" w:cs="Times New Roman"/>
          <w:sz w:val="28"/>
          <w:szCs w:val="28"/>
        </w:rPr>
        <w:t>Национальной безопасности и правозащитной деятельности</w:t>
      </w:r>
      <w:r w:rsidR="0032232F" w:rsidRPr="0032232F">
        <w:rPr>
          <w:rFonts w:ascii="Times New Roman" w:hAnsi="Times New Roman" w:cs="Times New Roman"/>
          <w:sz w:val="28"/>
          <w:szCs w:val="28"/>
        </w:rPr>
        <w:t>»</w:t>
      </w:r>
    </w:p>
    <w:p w:rsidR="002A05C5" w:rsidRDefault="002A05C5" w:rsidP="002A05C5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5C5" w:rsidRPr="002A05C5" w:rsidRDefault="00E502C7" w:rsidP="00E502C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2A05C5" w:rsidRPr="002A05C5">
        <w:rPr>
          <w:rFonts w:ascii="Times New Roman" w:hAnsi="Times New Roman"/>
          <w:b/>
          <w:sz w:val="28"/>
          <w:szCs w:val="28"/>
        </w:rPr>
        <w:t xml:space="preserve">Цели и задачи дисциплины: </w:t>
      </w:r>
    </w:p>
    <w:p w:rsidR="0032232F" w:rsidRDefault="002A05C5" w:rsidP="00322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47F2">
        <w:rPr>
          <w:rFonts w:ascii="Times New Roman" w:hAnsi="Times New Roman"/>
          <w:b/>
          <w:sz w:val="28"/>
          <w:szCs w:val="28"/>
        </w:rPr>
        <w:t xml:space="preserve">Целью </w:t>
      </w:r>
      <w:r w:rsidRPr="008A47F2">
        <w:rPr>
          <w:rFonts w:ascii="Times New Roman" w:hAnsi="Times New Roman"/>
          <w:sz w:val="28"/>
          <w:szCs w:val="28"/>
        </w:rPr>
        <w:t xml:space="preserve">изучения дисциплины </w:t>
      </w:r>
      <w:r w:rsidR="0032232F" w:rsidRPr="0032232F">
        <w:rPr>
          <w:rFonts w:ascii="Times New Roman" w:hAnsi="Times New Roman" w:cs="Times New Roman"/>
          <w:sz w:val="28"/>
          <w:szCs w:val="28"/>
          <w:lang w:eastAsia="ru-RU"/>
        </w:rPr>
        <w:t>«Международное таможенное сотрудничество» является формирование у студентов системных знаний о потенциале международных таможенных связей в рамках развития российской и мировой экономики, а также подготовка студентов к эффективному сотрудничеству с таможенными органами иностранных госуда</w:t>
      </w:r>
      <w:proofErr w:type="gramStart"/>
      <w:r w:rsidR="0032232F" w:rsidRPr="0032232F">
        <w:rPr>
          <w:rFonts w:ascii="Times New Roman" w:hAnsi="Times New Roman" w:cs="Times New Roman"/>
          <w:sz w:val="28"/>
          <w:szCs w:val="28"/>
          <w:lang w:eastAsia="ru-RU"/>
        </w:rPr>
        <w:t>рств пр</w:t>
      </w:r>
      <w:proofErr w:type="gramEnd"/>
      <w:r w:rsidR="0032232F" w:rsidRPr="0032232F">
        <w:rPr>
          <w:rFonts w:ascii="Times New Roman" w:hAnsi="Times New Roman" w:cs="Times New Roman"/>
          <w:sz w:val="28"/>
          <w:szCs w:val="28"/>
          <w:lang w:eastAsia="ru-RU"/>
        </w:rPr>
        <w:t xml:space="preserve">и решении профессиональных задач. </w:t>
      </w:r>
    </w:p>
    <w:p w:rsidR="002A05C5" w:rsidRPr="0032232F" w:rsidRDefault="002A05C5" w:rsidP="00F00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232F">
        <w:rPr>
          <w:rFonts w:ascii="Times New Roman" w:hAnsi="Times New Roman"/>
          <w:b/>
          <w:sz w:val="28"/>
          <w:szCs w:val="28"/>
        </w:rPr>
        <w:t xml:space="preserve">Задачами изучения дисциплины </w:t>
      </w:r>
      <w:r w:rsidRPr="0032232F">
        <w:rPr>
          <w:rFonts w:ascii="Times New Roman" w:hAnsi="Times New Roman"/>
          <w:sz w:val="28"/>
          <w:szCs w:val="28"/>
        </w:rPr>
        <w:t>является обеспечение реализации</w:t>
      </w:r>
      <w:r w:rsidRPr="008A47F2">
        <w:rPr>
          <w:sz w:val="28"/>
          <w:szCs w:val="28"/>
        </w:rPr>
        <w:t xml:space="preserve"> </w:t>
      </w:r>
      <w:r w:rsidRPr="0032232F">
        <w:rPr>
          <w:rFonts w:ascii="Times New Roman" w:hAnsi="Times New Roman" w:cs="Times New Roman"/>
          <w:sz w:val="28"/>
          <w:szCs w:val="28"/>
        </w:rPr>
        <w:t xml:space="preserve">требований федерального государственного образовательного стандарта высшего образования по направлению </w:t>
      </w:r>
      <w:r w:rsidR="0032232F" w:rsidRPr="0032232F">
        <w:rPr>
          <w:rFonts w:ascii="Times New Roman" w:hAnsi="Times New Roman" w:cs="Times New Roman"/>
          <w:sz w:val="28"/>
          <w:szCs w:val="28"/>
        </w:rPr>
        <w:t>38.05.02 «Таможенное дело</w:t>
      </w:r>
      <w:r w:rsidR="0032232F">
        <w:rPr>
          <w:rFonts w:ascii="Times New Roman" w:hAnsi="Times New Roman" w:cs="Times New Roman"/>
          <w:sz w:val="28"/>
          <w:szCs w:val="28"/>
        </w:rPr>
        <w:t>»</w:t>
      </w:r>
      <w:r w:rsidRPr="0032232F">
        <w:rPr>
          <w:rFonts w:ascii="Times New Roman" w:hAnsi="Times New Roman" w:cs="Times New Roman"/>
          <w:sz w:val="28"/>
          <w:szCs w:val="28"/>
        </w:rPr>
        <w:t xml:space="preserve"> по вопросам:</w:t>
      </w:r>
    </w:p>
    <w:p w:rsidR="0032232F" w:rsidRPr="0032232F" w:rsidRDefault="0032232F" w:rsidP="00F00401">
      <w:pPr>
        <w:numPr>
          <w:ilvl w:val="0"/>
          <w:numId w:val="12"/>
        </w:numPr>
        <w:tabs>
          <w:tab w:val="left" w:pos="142"/>
          <w:tab w:val="left" w:pos="284"/>
          <w:tab w:val="left" w:pos="1134"/>
        </w:tabs>
        <w:suppressAutoHyphens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2232F">
        <w:rPr>
          <w:rFonts w:ascii="Times New Roman" w:eastAsia="Calibri" w:hAnsi="Times New Roman" w:cs="Times New Roman"/>
          <w:sz w:val="28"/>
          <w:szCs w:val="28"/>
          <w:lang w:eastAsia="en-US"/>
        </w:rPr>
        <w:t>содержани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32232F">
        <w:rPr>
          <w:rFonts w:ascii="Times New Roman" w:eastAsia="Calibri" w:hAnsi="Times New Roman" w:cs="Times New Roman"/>
          <w:sz w:val="28"/>
          <w:szCs w:val="28"/>
          <w:lang w:eastAsia="en-US"/>
        </w:rPr>
        <w:t>, цел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32232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принцип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Pr="0032232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международного таможенного сотрудничества (далее МТС);</w:t>
      </w:r>
    </w:p>
    <w:p w:rsidR="0032232F" w:rsidRPr="0032232F" w:rsidRDefault="0032232F" w:rsidP="00F00401">
      <w:pPr>
        <w:numPr>
          <w:ilvl w:val="0"/>
          <w:numId w:val="12"/>
        </w:numPr>
        <w:tabs>
          <w:tab w:val="left" w:pos="142"/>
          <w:tab w:val="left" w:pos="284"/>
          <w:tab w:val="left" w:pos="1134"/>
        </w:tabs>
        <w:suppressAutoHyphens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2232F">
        <w:rPr>
          <w:rFonts w:ascii="Times New Roman" w:eastAsia="Calibri" w:hAnsi="Times New Roman" w:cs="Times New Roman"/>
          <w:sz w:val="28"/>
          <w:szCs w:val="28"/>
          <w:lang w:eastAsia="en-US"/>
        </w:rPr>
        <w:t>рол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ь</w:t>
      </w:r>
      <w:r w:rsidRPr="0032232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международных интеграционных объединений и международных организаций в международном таможенном сотрудничестве, их влияни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32232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состояние (уровень) экономической безопасности страны (территории); </w:t>
      </w:r>
    </w:p>
    <w:p w:rsidR="0032232F" w:rsidRPr="0032232F" w:rsidRDefault="0032232F" w:rsidP="00F00401">
      <w:pPr>
        <w:numPr>
          <w:ilvl w:val="0"/>
          <w:numId w:val="12"/>
        </w:numPr>
        <w:tabs>
          <w:tab w:val="left" w:pos="142"/>
          <w:tab w:val="left" w:pos="284"/>
          <w:tab w:val="left" w:pos="1134"/>
        </w:tabs>
        <w:suppressAutoHyphens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2232F">
        <w:rPr>
          <w:rFonts w:ascii="Times New Roman" w:eastAsia="Calibri" w:hAnsi="Times New Roman" w:cs="Times New Roman"/>
          <w:sz w:val="28"/>
          <w:szCs w:val="28"/>
          <w:lang w:eastAsia="en-US"/>
        </w:rPr>
        <w:t>правовы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32232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основ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Pr="0032232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организации международного таможенного сотрудничества;</w:t>
      </w:r>
    </w:p>
    <w:p w:rsidR="0032232F" w:rsidRPr="0032232F" w:rsidRDefault="0032232F" w:rsidP="00F00401">
      <w:pPr>
        <w:numPr>
          <w:ilvl w:val="0"/>
          <w:numId w:val="12"/>
        </w:numPr>
        <w:tabs>
          <w:tab w:val="left" w:pos="142"/>
          <w:tab w:val="left" w:pos="284"/>
          <w:tab w:val="left" w:pos="1134"/>
        </w:tabs>
        <w:suppressAutoHyphens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2232F">
        <w:rPr>
          <w:rFonts w:ascii="Times New Roman" w:eastAsia="Calibri" w:hAnsi="Times New Roman" w:cs="Times New Roman"/>
          <w:sz w:val="28"/>
          <w:szCs w:val="28"/>
          <w:lang w:eastAsia="en-US"/>
        </w:rPr>
        <w:t>рол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ь</w:t>
      </w:r>
      <w:r w:rsidRPr="0032232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таможенных органов в обеспечении экономической безопасности страны (территории), в том числе в сфере борьбы с таможенными правонарушениями.</w:t>
      </w:r>
    </w:p>
    <w:p w:rsidR="0032232F" w:rsidRDefault="0032232F" w:rsidP="002A05C5">
      <w:pPr>
        <w:pStyle w:val="aa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A4829" w:rsidRDefault="002A05C5" w:rsidP="002A05C5">
      <w:pPr>
        <w:pStyle w:val="aa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Место дисциплины в структуре </w:t>
      </w:r>
      <w:r>
        <w:rPr>
          <w:rFonts w:ascii="Times New Roman" w:hAnsi="Times New Roman"/>
          <w:b/>
          <w:bCs/>
          <w:sz w:val="28"/>
          <w:szCs w:val="28"/>
        </w:rPr>
        <w:t>учебного плана</w:t>
      </w:r>
    </w:p>
    <w:p w:rsidR="002A05C5" w:rsidRDefault="002A05C5" w:rsidP="002A05C5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Дисциплина </w:t>
      </w:r>
      <w:r w:rsidR="002A4829" w:rsidRPr="002A4829">
        <w:rPr>
          <w:rFonts w:ascii="Times New Roman" w:hAnsi="Times New Roman"/>
          <w:sz w:val="28"/>
          <w:szCs w:val="28"/>
        </w:rPr>
        <w:t>Б</w:t>
      </w:r>
      <w:proofErr w:type="gramStart"/>
      <w:r w:rsidR="002A4829" w:rsidRPr="002A4829">
        <w:rPr>
          <w:rFonts w:ascii="Times New Roman" w:hAnsi="Times New Roman"/>
          <w:sz w:val="28"/>
          <w:szCs w:val="28"/>
        </w:rPr>
        <w:t>1</w:t>
      </w:r>
      <w:proofErr w:type="gramEnd"/>
      <w:r w:rsidR="002A4829" w:rsidRPr="002A4829">
        <w:rPr>
          <w:rFonts w:ascii="Times New Roman" w:hAnsi="Times New Roman"/>
          <w:sz w:val="28"/>
          <w:szCs w:val="28"/>
        </w:rPr>
        <w:t>.В.01.0</w:t>
      </w:r>
      <w:r w:rsidR="002A4829">
        <w:rPr>
          <w:rFonts w:ascii="Times New Roman" w:hAnsi="Times New Roman"/>
          <w:sz w:val="28"/>
          <w:szCs w:val="28"/>
        </w:rPr>
        <w:t>2</w:t>
      </w:r>
      <w:r w:rsidR="002A4829" w:rsidRPr="002A48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32232F" w:rsidRPr="0032232F">
        <w:rPr>
          <w:rFonts w:ascii="Times New Roman" w:hAnsi="Times New Roman"/>
          <w:sz w:val="28"/>
          <w:szCs w:val="28"/>
        </w:rPr>
        <w:t>Международное таможенное сотрудничество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32232F">
        <w:rPr>
          <w:rFonts w:ascii="Times New Roman" w:hAnsi="Times New Roman"/>
          <w:sz w:val="28"/>
          <w:szCs w:val="28"/>
        </w:rPr>
        <w:t>относится к в</w:t>
      </w:r>
      <w:r w:rsidR="0032232F" w:rsidRPr="0032232F">
        <w:rPr>
          <w:rFonts w:ascii="Times New Roman" w:hAnsi="Times New Roman"/>
          <w:sz w:val="28"/>
          <w:szCs w:val="28"/>
        </w:rPr>
        <w:t>ариативной части учебного плана</w:t>
      </w:r>
      <w:r w:rsidRPr="003223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E502C7">
        <w:rPr>
          <w:rFonts w:ascii="Times New Roman" w:hAnsi="Times New Roman"/>
          <w:sz w:val="28"/>
          <w:szCs w:val="28"/>
        </w:rPr>
        <w:t>дисциплина вариативной части федерального государственного образовательного стандарта высшего образования по направлению 38.0</w:t>
      </w:r>
      <w:r w:rsidR="0032232F" w:rsidRPr="00E502C7">
        <w:rPr>
          <w:rFonts w:ascii="Times New Roman" w:hAnsi="Times New Roman"/>
          <w:sz w:val="28"/>
          <w:szCs w:val="28"/>
        </w:rPr>
        <w:t>5</w:t>
      </w:r>
      <w:r w:rsidRPr="00E502C7">
        <w:rPr>
          <w:rFonts w:ascii="Times New Roman" w:hAnsi="Times New Roman"/>
          <w:sz w:val="28"/>
          <w:szCs w:val="28"/>
        </w:rPr>
        <w:t>.0</w:t>
      </w:r>
      <w:r w:rsidR="0032232F" w:rsidRPr="00E502C7">
        <w:rPr>
          <w:rFonts w:ascii="Times New Roman" w:hAnsi="Times New Roman"/>
          <w:sz w:val="28"/>
          <w:szCs w:val="28"/>
        </w:rPr>
        <w:t>2</w:t>
      </w:r>
      <w:r w:rsidRPr="00E502C7">
        <w:rPr>
          <w:rFonts w:ascii="Times New Roman" w:hAnsi="Times New Roman"/>
          <w:sz w:val="28"/>
          <w:szCs w:val="28"/>
        </w:rPr>
        <w:t xml:space="preserve"> </w:t>
      </w:r>
      <w:r w:rsidR="0032232F" w:rsidRPr="00E502C7">
        <w:rPr>
          <w:rFonts w:ascii="Times New Roman" w:hAnsi="Times New Roman"/>
          <w:sz w:val="28"/>
          <w:szCs w:val="28"/>
        </w:rPr>
        <w:t>«Таможенное дело»</w:t>
      </w:r>
      <w:r w:rsidRPr="00E502C7">
        <w:rPr>
          <w:rFonts w:ascii="Times New Roman" w:hAnsi="Times New Roman"/>
          <w:sz w:val="28"/>
          <w:szCs w:val="28"/>
        </w:rPr>
        <w:t xml:space="preserve"> (уровень </w:t>
      </w:r>
      <w:proofErr w:type="spellStart"/>
      <w:r w:rsidR="0032232F" w:rsidRPr="00E502C7">
        <w:rPr>
          <w:rFonts w:ascii="Times New Roman" w:hAnsi="Times New Roman"/>
          <w:sz w:val="28"/>
          <w:szCs w:val="28"/>
        </w:rPr>
        <w:t>специалитета</w:t>
      </w:r>
      <w:proofErr w:type="spellEnd"/>
      <w:r w:rsidRPr="00E502C7">
        <w:rPr>
          <w:rFonts w:ascii="Times New Roman" w:hAnsi="Times New Roman"/>
          <w:sz w:val="28"/>
          <w:szCs w:val="28"/>
        </w:rPr>
        <w:t>)).</w:t>
      </w:r>
    </w:p>
    <w:p w:rsidR="00C80C61" w:rsidRDefault="00C80C61" w:rsidP="00C80C6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Изучению дисциплины «</w:t>
      </w:r>
      <w:r w:rsidRPr="0032232F">
        <w:rPr>
          <w:rFonts w:ascii="Times New Roman" w:hAnsi="Times New Roman"/>
          <w:sz w:val="28"/>
          <w:szCs w:val="28"/>
        </w:rPr>
        <w:t>Международное таможенное сотрудничество</w:t>
      </w:r>
      <w:r>
        <w:rPr>
          <w:rFonts w:ascii="Times New Roman" w:hAnsi="Times New Roman"/>
          <w:sz w:val="28"/>
          <w:szCs w:val="28"/>
        </w:rPr>
        <w:t>»</w:t>
      </w:r>
      <w:r w:rsidR="002A05C5">
        <w:rPr>
          <w:rFonts w:ascii="Times New Roman" w:hAnsi="Times New Roman"/>
          <w:sz w:val="28"/>
          <w:szCs w:val="28"/>
        </w:rPr>
        <w:t xml:space="preserve"> предшествует освоение следующих дисциплин: </w:t>
      </w:r>
      <w:r w:rsidR="002A05C5" w:rsidRPr="003C2740"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Геоэкономика</w:t>
      </w:r>
      <w:proofErr w:type="spellEnd"/>
      <w:r w:rsidR="002A05C5" w:rsidRPr="003C2740">
        <w:rPr>
          <w:rFonts w:ascii="Times New Roman" w:hAnsi="Times New Roman"/>
          <w:sz w:val="28"/>
          <w:szCs w:val="28"/>
        </w:rPr>
        <w:t>», «</w:t>
      </w:r>
      <w:r>
        <w:rPr>
          <w:rFonts w:ascii="Times New Roman" w:hAnsi="Times New Roman"/>
          <w:sz w:val="28"/>
          <w:szCs w:val="28"/>
        </w:rPr>
        <w:t>Основы таможенного дела</w:t>
      </w:r>
      <w:r w:rsidR="002A05C5" w:rsidRPr="003C2740">
        <w:rPr>
          <w:rFonts w:ascii="Times New Roman" w:hAnsi="Times New Roman"/>
          <w:sz w:val="28"/>
          <w:szCs w:val="28"/>
        </w:rPr>
        <w:t>», «</w:t>
      </w:r>
      <w:r w:rsidRPr="00C80C61">
        <w:rPr>
          <w:rFonts w:ascii="Times New Roman" w:hAnsi="Times New Roman"/>
          <w:sz w:val="28"/>
          <w:szCs w:val="28"/>
        </w:rPr>
        <w:t>Правовое регулирование государственной службы в таможенных органах</w:t>
      </w:r>
      <w:r w:rsidR="002A05C5" w:rsidRPr="003C2740">
        <w:rPr>
          <w:rFonts w:ascii="Times New Roman" w:hAnsi="Times New Roman"/>
          <w:sz w:val="28"/>
          <w:szCs w:val="28"/>
        </w:rPr>
        <w:t xml:space="preserve">», </w:t>
      </w:r>
      <w:r>
        <w:rPr>
          <w:rFonts w:ascii="Times New Roman" w:hAnsi="Times New Roman"/>
          <w:sz w:val="28"/>
          <w:szCs w:val="28"/>
        </w:rPr>
        <w:t xml:space="preserve">целью которых является формирование представлений об общих функциях и направлениях деятельности специалистов таможенных органов. </w:t>
      </w:r>
      <w:r w:rsidR="002A05C5">
        <w:rPr>
          <w:rFonts w:ascii="Times New Roman" w:hAnsi="Times New Roman"/>
          <w:sz w:val="28"/>
          <w:szCs w:val="28"/>
        </w:rPr>
        <w:t>Дисциплина «</w:t>
      </w:r>
      <w:r w:rsidRPr="0032232F">
        <w:rPr>
          <w:rFonts w:ascii="Times New Roman" w:hAnsi="Times New Roman"/>
          <w:sz w:val="28"/>
          <w:szCs w:val="28"/>
        </w:rPr>
        <w:t>Международное таможенное сотрудничество</w:t>
      </w:r>
      <w:r w:rsidR="002A05C5">
        <w:rPr>
          <w:rFonts w:ascii="Times New Roman" w:hAnsi="Times New Roman"/>
          <w:sz w:val="28"/>
          <w:szCs w:val="28"/>
        </w:rPr>
        <w:t>» является предшествующей дисциплинам: «</w:t>
      </w:r>
      <w:r w:rsidRPr="00C80C61">
        <w:rPr>
          <w:rFonts w:ascii="Times New Roman" w:hAnsi="Times New Roman"/>
          <w:sz w:val="28"/>
          <w:szCs w:val="28"/>
        </w:rPr>
        <w:t>Внешнеэкономическая деятельность</w:t>
      </w:r>
      <w:r w:rsidR="002A05C5">
        <w:rPr>
          <w:rFonts w:ascii="Times New Roman" w:hAnsi="Times New Roman"/>
          <w:sz w:val="28"/>
          <w:szCs w:val="28"/>
        </w:rPr>
        <w:t>», «</w:t>
      </w:r>
      <w:r w:rsidRPr="00C80C61">
        <w:rPr>
          <w:rFonts w:ascii="Times New Roman" w:hAnsi="Times New Roman"/>
          <w:sz w:val="28"/>
          <w:szCs w:val="28"/>
        </w:rPr>
        <w:t>Государственное регулирование внешнеторговой деятельности</w:t>
      </w:r>
      <w:r w:rsidR="002A05C5">
        <w:rPr>
          <w:rFonts w:ascii="Times New Roman" w:hAnsi="Times New Roman"/>
          <w:sz w:val="28"/>
          <w:szCs w:val="28"/>
        </w:rPr>
        <w:t>»,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C80C61">
        <w:rPr>
          <w:rFonts w:ascii="Times New Roman" w:hAnsi="Times New Roman"/>
          <w:sz w:val="28"/>
          <w:szCs w:val="28"/>
        </w:rPr>
        <w:t>Мировая экономика»,</w:t>
      </w:r>
      <w:r w:rsidR="002A05C5">
        <w:rPr>
          <w:rFonts w:ascii="Times New Roman" w:hAnsi="Times New Roman"/>
          <w:sz w:val="28"/>
          <w:szCs w:val="28"/>
        </w:rPr>
        <w:t xml:space="preserve"> а также </w:t>
      </w:r>
      <w:r w:rsidRPr="00C80C61">
        <w:rPr>
          <w:rFonts w:ascii="Times New Roman" w:hAnsi="Times New Roman"/>
          <w:sz w:val="28"/>
          <w:szCs w:val="28"/>
        </w:rPr>
        <w:t xml:space="preserve">имеет </w:t>
      </w:r>
      <w:r w:rsidRPr="00C80C61">
        <w:rPr>
          <w:rFonts w:ascii="Times New Roman" w:hAnsi="Times New Roman"/>
          <w:sz w:val="28"/>
          <w:szCs w:val="28"/>
        </w:rPr>
        <w:lastRenderedPageBreak/>
        <w:t>содержательно-методическую связь с дисциплиной «Экономическая безопасность»</w:t>
      </w:r>
      <w:r>
        <w:rPr>
          <w:rFonts w:ascii="Times New Roman" w:hAnsi="Times New Roman"/>
          <w:sz w:val="28"/>
          <w:szCs w:val="28"/>
        </w:rPr>
        <w:t>.</w:t>
      </w:r>
    </w:p>
    <w:p w:rsidR="00C07940" w:rsidRPr="00C80C61" w:rsidRDefault="00C07940" w:rsidP="00C80C6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A05C5" w:rsidRPr="002A05C5" w:rsidRDefault="002A05C5" w:rsidP="00C80C6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A05C5">
        <w:rPr>
          <w:rFonts w:ascii="Times New Roman" w:hAnsi="Times New Roman" w:cs="Times New Roman"/>
          <w:b/>
          <w:bCs/>
          <w:sz w:val="28"/>
          <w:szCs w:val="28"/>
        </w:rPr>
        <w:t>3. Требования к результатам освоения дисциплины</w:t>
      </w:r>
    </w:p>
    <w:p w:rsidR="002A05C5" w:rsidRDefault="002A05C5" w:rsidP="002A05C5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2A05C5" w:rsidRDefault="002A05C5" w:rsidP="002A05C5">
      <w:pPr>
        <w:spacing w:after="0" w:line="24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771220">
        <w:rPr>
          <w:rFonts w:ascii="Times New Roman" w:hAnsi="Times New Roman"/>
          <w:sz w:val="28"/>
          <w:szCs w:val="28"/>
        </w:rPr>
        <w:t xml:space="preserve">Планируемые результаты </w:t>
      </w:r>
      <w:proofErr w:type="gramStart"/>
      <w:r w:rsidRPr="00771220">
        <w:rPr>
          <w:rFonts w:ascii="Times New Roman" w:hAnsi="Times New Roman"/>
          <w:sz w:val="28"/>
          <w:szCs w:val="28"/>
        </w:rPr>
        <w:t>обучения по дисциплине</w:t>
      </w:r>
      <w:proofErr w:type="gramEnd"/>
      <w:r w:rsidRPr="00771220">
        <w:rPr>
          <w:rFonts w:ascii="Times New Roman" w:hAnsi="Times New Roman"/>
          <w:sz w:val="28"/>
          <w:szCs w:val="28"/>
        </w:rPr>
        <w:t>, соотнесенные с планируемыми результатами освоения ОПОП.</w:t>
      </w:r>
    </w:p>
    <w:p w:rsidR="002A4829" w:rsidRPr="00033F2B" w:rsidRDefault="002A4829" w:rsidP="002A4829">
      <w:pPr>
        <w:spacing w:after="0" w:line="240" w:lineRule="auto"/>
        <w:ind w:left="360" w:firstLine="360"/>
        <w:jc w:val="both"/>
        <w:rPr>
          <w:rFonts w:ascii="Times New Roman" w:hAnsi="Times New Roman"/>
          <w:sz w:val="28"/>
          <w:szCs w:val="28"/>
        </w:rPr>
      </w:pPr>
      <w:r w:rsidRPr="00033F2B">
        <w:rPr>
          <w:rFonts w:ascii="Times New Roman" w:hAnsi="Times New Roman"/>
          <w:sz w:val="28"/>
          <w:szCs w:val="28"/>
        </w:rPr>
        <w:t xml:space="preserve">Для компетенции </w:t>
      </w:r>
      <w:r w:rsidRPr="00033F2B">
        <w:rPr>
          <w:rFonts w:ascii="Times New Roman" w:hAnsi="Times New Roman"/>
          <w:b/>
          <w:sz w:val="28"/>
          <w:szCs w:val="28"/>
        </w:rPr>
        <w:t>ОК-3</w:t>
      </w:r>
      <w:r w:rsidRPr="00033F2B">
        <w:rPr>
          <w:rFonts w:ascii="Times New Roman" w:hAnsi="Times New Roman"/>
          <w:sz w:val="28"/>
          <w:szCs w:val="28"/>
        </w:rPr>
        <w:t xml:space="preserve"> - способностью к самоорганизации и самообразованию;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47"/>
      </w:tblGrid>
      <w:tr w:rsidR="002A4829" w:rsidRPr="00033F2B" w:rsidTr="000B3A0B">
        <w:tc>
          <w:tcPr>
            <w:tcW w:w="9747" w:type="dxa"/>
            <w:vAlign w:val="center"/>
          </w:tcPr>
          <w:p w:rsidR="002A4829" w:rsidRPr="00033F2B" w:rsidRDefault="002A4829" w:rsidP="000B3A0B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/>
                <w:sz w:val="24"/>
                <w:szCs w:val="24"/>
              </w:rPr>
              <w:t>В результате изучения дисциплины при освоении компетенции студент должен:</w:t>
            </w:r>
          </w:p>
        </w:tc>
      </w:tr>
      <w:tr w:rsidR="002A4829" w:rsidRPr="00033F2B" w:rsidTr="000B3A0B">
        <w:tc>
          <w:tcPr>
            <w:tcW w:w="9747" w:type="dxa"/>
            <w:vAlign w:val="center"/>
          </w:tcPr>
          <w:p w:rsidR="002A4829" w:rsidRPr="00033F2B" w:rsidRDefault="002A4829" w:rsidP="000B3A0B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</w:tc>
      </w:tr>
      <w:tr w:rsidR="002A4829" w:rsidRPr="00033F2B" w:rsidTr="000B3A0B">
        <w:tc>
          <w:tcPr>
            <w:tcW w:w="9747" w:type="dxa"/>
            <w:vAlign w:val="center"/>
          </w:tcPr>
          <w:p w:rsidR="002A4829" w:rsidRPr="00033F2B" w:rsidRDefault="002A4829" w:rsidP="000B3A0B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033F2B">
              <w:rPr>
                <w:rFonts w:ascii="Times New Roman" w:hAnsi="Times New Roman"/>
                <w:sz w:val="24"/>
                <w:szCs w:val="24"/>
              </w:rPr>
              <w:t>теоретические основы информатики;</w:t>
            </w:r>
          </w:p>
        </w:tc>
      </w:tr>
      <w:tr w:rsidR="002A4829" w:rsidRPr="00033F2B" w:rsidTr="000B3A0B">
        <w:tc>
          <w:tcPr>
            <w:tcW w:w="9747" w:type="dxa"/>
            <w:vAlign w:val="center"/>
          </w:tcPr>
          <w:p w:rsidR="002A4829" w:rsidRPr="00033F2B" w:rsidRDefault="002A4829" w:rsidP="000B3A0B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F2B">
              <w:rPr>
                <w:rFonts w:ascii="Times New Roman" w:hAnsi="Times New Roman"/>
                <w:sz w:val="24"/>
                <w:szCs w:val="24"/>
              </w:rPr>
              <w:t>- методы использования информационных компьютерных систем в таможенном деле.</w:t>
            </w:r>
          </w:p>
        </w:tc>
      </w:tr>
      <w:tr w:rsidR="002A4829" w:rsidRPr="00033F2B" w:rsidTr="000B3A0B">
        <w:tc>
          <w:tcPr>
            <w:tcW w:w="9747" w:type="dxa"/>
          </w:tcPr>
          <w:p w:rsidR="002A4829" w:rsidRPr="00033F2B" w:rsidRDefault="002A4829" w:rsidP="000B3A0B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</w:tc>
      </w:tr>
      <w:tr w:rsidR="002A4829" w:rsidRPr="00033F2B" w:rsidTr="000B3A0B">
        <w:tc>
          <w:tcPr>
            <w:tcW w:w="9747" w:type="dxa"/>
            <w:vAlign w:val="center"/>
          </w:tcPr>
          <w:p w:rsidR="002A4829" w:rsidRPr="00033F2B" w:rsidRDefault="002A4829" w:rsidP="000B3A0B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033F2B">
              <w:rPr>
                <w:rFonts w:ascii="Times New Roman" w:hAnsi="Times New Roman"/>
                <w:sz w:val="24"/>
                <w:szCs w:val="24"/>
              </w:rPr>
              <w:t>использовать программные системы для обработки данных;</w:t>
            </w:r>
          </w:p>
        </w:tc>
      </w:tr>
      <w:tr w:rsidR="002A4829" w:rsidRPr="00033F2B" w:rsidTr="000B3A0B">
        <w:tc>
          <w:tcPr>
            <w:tcW w:w="9747" w:type="dxa"/>
            <w:vAlign w:val="center"/>
          </w:tcPr>
          <w:p w:rsidR="002A4829" w:rsidRPr="00033F2B" w:rsidRDefault="002A4829" w:rsidP="000B3A0B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033F2B">
              <w:rPr>
                <w:rFonts w:ascii="Times New Roman" w:hAnsi="Times New Roman"/>
                <w:sz w:val="24"/>
                <w:szCs w:val="24"/>
              </w:rPr>
              <w:t>строить модели изучаемых явлений, выбирать экспериментальные методы, адекватные поставленным задачам;</w:t>
            </w:r>
          </w:p>
        </w:tc>
      </w:tr>
      <w:tr w:rsidR="002A4829" w:rsidRPr="00033F2B" w:rsidTr="000B3A0B">
        <w:tc>
          <w:tcPr>
            <w:tcW w:w="9747" w:type="dxa"/>
          </w:tcPr>
          <w:p w:rsidR="002A4829" w:rsidRPr="00033F2B" w:rsidRDefault="002A4829" w:rsidP="000B3A0B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/>
                <w:sz w:val="24"/>
                <w:szCs w:val="24"/>
              </w:rPr>
              <w:t>Владеть:</w:t>
            </w:r>
          </w:p>
        </w:tc>
      </w:tr>
      <w:tr w:rsidR="002A4829" w:rsidRPr="00033F2B" w:rsidTr="000B3A0B">
        <w:tc>
          <w:tcPr>
            <w:tcW w:w="9747" w:type="dxa"/>
            <w:vAlign w:val="center"/>
          </w:tcPr>
          <w:p w:rsidR="002A4829" w:rsidRPr="00033F2B" w:rsidRDefault="002A4829" w:rsidP="000B3A0B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033F2B">
              <w:rPr>
                <w:rFonts w:ascii="Times New Roman" w:hAnsi="Times New Roman"/>
                <w:sz w:val="24"/>
                <w:szCs w:val="24"/>
              </w:rPr>
              <w:t>методами работы в различных операционных системах, с базами данных;</w:t>
            </w:r>
          </w:p>
        </w:tc>
      </w:tr>
    </w:tbl>
    <w:p w:rsidR="002A05C5" w:rsidRPr="00771220" w:rsidRDefault="002A05C5" w:rsidP="002A05C5">
      <w:pPr>
        <w:spacing w:after="0" w:line="240" w:lineRule="auto"/>
        <w:ind w:firstLine="726"/>
        <w:jc w:val="both"/>
        <w:rPr>
          <w:rFonts w:ascii="Times New Roman" w:hAnsi="Times New Roman"/>
          <w:sz w:val="28"/>
          <w:szCs w:val="28"/>
        </w:rPr>
      </w:pPr>
    </w:p>
    <w:p w:rsidR="00C80C61" w:rsidRDefault="00C80C61" w:rsidP="00C80C6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C80C61">
        <w:rPr>
          <w:rFonts w:ascii="Times New Roman" w:hAnsi="Times New Roman" w:cs="Times New Roman"/>
          <w:sz w:val="28"/>
          <w:szCs w:val="28"/>
          <w:lang w:eastAsia="ru-RU"/>
        </w:rPr>
        <w:t xml:space="preserve">Для компетенции </w:t>
      </w:r>
      <w:r w:rsidRPr="00C80C61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ОПК-4 - способность понимать </w:t>
      </w:r>
      <w:proofErr w:type="gramStart"/>
      <w:r w:rsidRPr="00C80C61">
        <w:rPr>
          <w:rFonts w:ascii="Times New Roman" w:hAnsi="Times New Roman"/>
          <w:b/>
          <w:color w:val="000000"/>
          <w:sz w:val="28"/>
          <w:szCs w:val="28"/>
          <w:lang w:eastAsia="ru-RU"/>
        </w:rPr>
        <w:t>экономические процессы</w:t>
      </w:r>
      <w:proofErr w:type="gramEnd"/>
      <w:r w:rsidRPr="00C80C61">
        <w:rPr>
          <w:rFonts w:ascii="Times New Roman" w:hAnsi="Times New Roman"/>
          <w:b/>
          <w:color w:val="000000"/>
          <w:sz w:val="28"/>
          <w:szCs w:val="28"/>
          <w:lang w:eastAsia="ru-RU"/>
        </w:rPr>
        <w:t>, и анализировать тенденции развития российской и мировой экономик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C80C61" w:rsidRPr="00C80C61" w:rsidTr="005B3B34">
        <w:tc>
          <w:tcPr>
            <w:tcW w:w="9468" w:type="dxa"/>
            <w:vAlign w:val="center"/>
          </w:tcPr>
          <w:p w:rsidR="00C80C61" w:rsidRPr="00C80C61" w:rsidRDefault="00C80C61" w:rsidP="00C80C61">
            <w:pPr>
              <w:tabs>
                <w:tab w:val="left" w:pos="708"/>
              </w:tabs>
              <w:suppressAutoHyphens w:val="0"/>
              <w:spacing w:after="0" w:line="23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0C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 результате изучения дисциплины при освоении компетенции студент должен:</w:t>
            </w:r>
          </w:p>
        </w:tc>
      </w:tr>
      <w:tr w:rsidR="00C80C61" w:rsidRPr="00C80C61" w:rsidTr="005B3B34">
        <w:tc>
          <w:tcPr>
            <w:tcW w:w="9468" w:type="dxa"/>
            <w:vAlign w:val="center"/>
          </w:tcPr>
          <w:p w:rsidR="00C80C61" w:rsidRPr="00C80C61" w:rsidRDefault="00C80C61" w:rsidP="00C80C61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0C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</w:p>
        </w:tc>
      </w:tr>
      <w:tr w:rsidR="00C80C61" w:rsidRPr="00C80C61" w:rsidTr="005B3B34">
        <w:tc>
          <w:tcPr>
            <w:tcW w:w="9468" w:type="dxa"/>
            <w:vAlign w:val="center"/>
          </w:tcPr>
          <w:p w:rsidR="00C80C61" w:rsidRPr="00C80C61" w:rsidRDefault="00C80C61" w:rsidP="00C80C61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0C6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 содержание </w:t>
            </w:r>
            <w:proofErr w:type="gramStart"/>
            <w:r w:rsidRPr="00C80C6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экономических процессов</w:t>
            </w:r>
            <w:proofErr w:type="gramEnd"/>
            <w:r w:rsidRPr="00C80C6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, происходящих в обществе; </w:t>
            </w:r>
          </w:p>
        </w:tc>
      </w:tr>
      <w:tr w:rsidR="00C80C61" w:rsidRPr="00C80C61" w:rsidTr="005B3B34">
        <w:tc>
          <w:tcPr>
            <w:tcW w:w="9468" w:type="dxa"/>
            <w:vAlign w:val="center"/>
          </w:tcPr>
          <w:p w:rsidR="00C80C61" w:rsidRPr="00C80C61" w:rsidRDefault="00C80C61" w:rsidP="00C80C61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0C6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 сущность организации МТС с учетом </w:t>
            </w:r>
            <w:proofErr w:type="gramStart"/>
            <w:r w:rsidRPr="00C80C6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экономических процессов</w:t>
            </w:r>
            <w:proofErr w:type="gramEnd"/>
            <w:r w:rsidRPr="00C80C6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 происходящих в обществе, стране в целом</w:t>
            </w:r>
          </w:p>
        </w:tc>
      </w:tr>
      <w:tr w:rsidR="00C80C61" w:rsidRPr="00C80C61" w:rsidTr="005B3B34">
        <w:tc>
          <w:tcPr>
            <w:tcW w:w="9468" w:type="dxa"/>
          </w:tcPr>
          <w:p w:rsidR="00C80C61" w:rsidRPr="00C80C61" w:rsidRDefault="00C80C61" w:rsidP="00C80C61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0C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</w:tc>
      </w:tr>
      <w:tr w:rsidR="00C80C61" w:rsidRPr="00C80C61" w:rsidTr="005B3B34">
        <w:tc>
          <w:tcPr>
            <w:tcW w:w="9468" w:type="dxa"/>
            <w:vAlign w:val="center"/>
          </w:tcPr>
          <w:p w:rsidR="00C80C61" w:rsidRPr="00C80C61" w:rsidRDefault="00C80C61" w:rsidP="00C80C61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0C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анализировать тенденции развития российской и мировой экономик с учетом </w:t>
            </w:r>
            <w:r w:rsidRPr="00C80C6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процессов международного таможенного сотрудничества </w:t>
            </w:r>
          </w:p>
        </w:tc>
      </w:tr>
      <w:tr w:rsidR="00C80C61" w:rsidRPr="00C80C61" w:rsidTr="005B3B34">
        <w:tc>
          <w:tcPr>
            <w:tcW w:w="9468" w:type="dxa"/>
          </w:tcPr>
          <w:p w:rsidR="00C80C61" w:rsidRPr="00C80C61" w:rsidRDefault="00C80C61" w:rsidP="00C80C61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0C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Владеть:</w:t>
            </w:r>
          </w:p>
        </w:tc>
      </w:tr>
      <w:tr w:rsidR="00C80C61" w:rsidRPr="00C80C61" w:rsidTr="005B3B34">
        <w:tc>
          <w:tcPr>
            <w:tcW w:w="9468" w:type="dxa"/>
            <w:vAlign w:val="center"/>
          </w:tcPr>
          <w:p w:rsidR="00C80C61" w:rsidRPr="00C80C61" w:rsidRDefault="00C80C61" w:rsidP="00C80C61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0C6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навыками организации международного таможенного сотрудничества, содействующего развитию и поддержанию эффективности интеграционных процессов на уровне </w:t>
            </w:r>
            <w:r w:rsidRPr="00C80C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и мировой экономик</w:t>
            </w:r>
          </w:p>
        </w:tc>
      </w:tr>
    </w:tbl>
    <w:p w:rsidR="00C80C61" w:rsidRDefault="00C80C61" w:rsidP="00C80C6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80C61" w:rsidRDefault="00C80C61" w:rsidP="00C80C6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C80C61">
        <w:rPr>
          <w:rFonts w:ascii="Times New Roman" w:hAnsi="Times New Roman" w:cs="Times New Roman"/>
          <w:sz w:val="28"/>
          <w:szCs w:val="28"/>
          <w:lang w:eastAsia="ru-RU"/>
        </w:rPr>
        <w:t xml:space="preserve">Для компетенции </w:t>
      </w:r>
      <w:r w:rsidRPr="00C80C61">
        <w:rPr>
          <w:rFonts w:ascii="Times New Roman" w:hAnsi="Times New Roman"/>
          <w:b/>
          <w:color w:val="000000"/>
          <w:sz w:val="28"/>
          <w:szCs w:val="28"/>
          <w:lang w:eastAsia="ru-RU"/>
        </w:rPr>
        <w:t>ОПК-5 - способность анализировать потенциал регионального, отраслевого и функционального строения национальной экономики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C80C61" w:rsidRPr="00C80C61" w:rsidTr="005B3B34">
        <w:tc>
          <w:tcPr>
            <w:tcW w:w="9468" w:type="dxa"/>
            <w:vAlign w:val="center"/>
          </w:tcPr>
          <w:p w:rsidR="00C80C61" w:rsidRPr="00C80C61" w:rsidRDefault="00C80C61" w:rsidP="00C80C61">
            <w:pPr>
              <w:tabs>
                <w:tab w:val="left" w:pos="708"/>
              </w:tabs>
              <w:suppressAutoHyphens w:val="0"/>
              <w:spacing w:after="0" w:line="23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0C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 результате изучения дисциплины при освоении компетенции студент должен:</w:t>
            </w:r>
          </w:p>
        </w:tc>
      </w:tr>
      <w:tr w:rsidR="00C80C61" w:rsidRPr="00C80C61" w:rsidTr="005B3B34">
        <w:tc>
          <w:tcPr>
            <w:tcW w:w="9468" w:type="dxa"/>
            <w:vAlign w:val="center"/>
          </w:tcPr>
          <w:p w:rsidR="00C80C61" w:rsidRPr="00C80C61" w:rsidRDefault="00C80C61" w:rsidP="00C80C61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0C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</w:p>
        </w:tc>
      </w:tr>
      <w:tr w:rsidR="00C80C61" w:rsidRPr="00C80C61" w:rsidTr="005B3B34">
        <w:tc>
          <w:tcPr>
            <w:tcW w:w="9468" w:type="dxa"/>
            <w:vAlign w:val="center"/>
          </w:tcPr>
          <w:p w:rsidR="00C80C61" w:rsidRPr="00C80C61" w:rsidRDefault="00C80C61" w:rsidP="00C80C61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0C6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экономический потенциал таможенной территории страны и его функциональное, отраслевое и региональное строение</w:t>
            </w:r>
          </w:p>
        </w:tc>
      </w:tr>
      <w:tr w:rsidR="00C80C61" w:rsidRPr="00C80C61" w:rsidTr="005B3B34">
        <w:tc>
          <w:tcPr>
            <w:tcW w:w="9468" w:type="dxa"/>
          </w:tcPr>
          <w:p w:rsidR="00C80C61" w:rsidRPr="00C80C61" w:rsidRDefault="00C80C61" w:rsidP="00C80C61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0C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</w:tc>
      </w:tr>
      <w:tr w:rsidR="00C80C61" w:rsidRPr="00C80C61" w:rsidTr="005B3B34">
        <w:tc>
          <w:tcPr>
            <w:tcW w:w="9468" w:type="dxa"/>
            <w:vAlign w:val="center"/>
          </w:tcPr>
          <w:p w:rsidR="00C80C61" w:rsidRPr="00C80C61" w:rsidRDefault="00C80C61" w:rsidP="00C80C6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0C6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анализировать потенциал регионального, отраслевого и функционального строения национальной экономики с учетом результатов МТС</w:t>
            </w:r>
          </w:p>
        </w:tc>
      </w:tr>
      <w:tr w:rsidR="00C80C61" w:rsidRPr="00C80C61" w:rsidTr="005B3B34">
        <w:tc>
          <w:tcPr>
            <w:tcW w:w="9468" w:type="dxa"/>
          </w:tcPr>
          <w:p w:rsidR="00C80C61" w:rsidRPr="00C80C61" w:rsidRDefault="00C80C61" w:rsidP="00C80C61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0C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Владеть:</w:t>
            </w:r>
          </w:p>
        </w:tc>
      </w:tr>
      <w:tr w:rsidR="00C80C61" w:rsidRPr="00C80C61" w:rsidTr="005B3B34">
        <w:tc>
          <w:tcPr>
            <w:tcW w:w="9468" w:type="dxa"/>
            <w:vAlign w:val="center"/>
          </w:tcPr>
          <w:p w:rsidR="00C80C61" w:rsidRPr="00C80C61" w:rsidRDefault="00C80C61" w:rsidP="00C80C61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0C6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навыками применения результатов анализа экономического потенциала при организации международного таможенного сотрудничества </w:t>
            </w:r>
          </w:p>
        </w:tc>
      </w:tr>
    </w:tbl>
    <w:p w:rsidR="00C80C61" w:rsidRDefault="00C80C61" w:rsidP="00C80C6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80C61" w:rsidRDefault="00C80C61" w:rsidP="00C80C6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C80C61">
        <w:rPr>
          <w:rFonts w:ascii="Times New Roman" w:hAnsi="Times New Roman" w:cs="Times New Roman"/>
          <w:sz w:val="28"/>
          <w:szCs w:val="28"/>
          <w:lang w:eastAsia="ru-RU"/>
        </w:rPr>
        <w:t xml:space="preserve">Для компетенции </w:t>
      </w:r>
      <w:r w:rsidRPr="00C80C61">
        <w:rPr>
          <w:rFonts w:ascii="Times New Roman" w:hAnsi="Times New Roman"/>
          <w:b/>
          <w:color w:val="000000"/>
          <w:sz w:val="28"/>
          <w:szCs w:val="28"/>
          <w:lang w:eastAsia="ru-RU"/>
        </w:rPr>
        <w:t>ПК-18 - готовность к сотрудничеству с таможенными органами иностранных государств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81"/>
      </w:tblGrid>
      <w:tr w:rsidR="00C80C61" w:rsidRPr="00C80C61" w:rsidTr="005B3B34">
        <w:tc>
          <w:tcPr>
            <w:tcW w:w="9781" w:type="dxa"/>
            <w:vAlign w:val="center"/>
          </w:tcPr>
          <w:p w:rsidR="00C80C61" w:rsidRPr="00C80C61" w:rsidRDefault="00C80C61" w:rsidP="00C80C61">
            <w:pPr>
              <w:tabs>
                <w:tab w:val="left" w:pos="708"/>
              </w:tabs>
              <w:suppressAutoHyphens w:val="0"/>
              <w:spacing w:after="0" w:line="23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0C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 результате изучения дисциплины при освоении компетенции студент должен:</w:t>
            </w:r>
          </w:p>
        </w:tc>
      </w:tr>
      <w:tr w:rsidR="00C80C61" w:rsidRPr="00C80C61" w:rsidTr="005B3B34">
        <w:tc>
          <w:tcPr>
            <w:tcW w:w="9781" w:type="dxa"/>
            <w:vAlign w:val="center"/>
          </w:tcPr>
          <w:p w:rsidR="00C80C61" w:rsidRPr="00C80C61" w:rsidRDefault="00C80C61" w:rsidP="00C80C61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0C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</w:p>
        </w:tc>
      </w:tr>
      <w:tr w:rsidR="00C80C61" w:rsidRPr="00C80C61" w:rsidTr="005B3B34">
        <w:tc>
          <w:tcPr>
            <w:tcW w:w="9781" w:type="dxa"/>
            <w:vAlign w:val="center"/>
          </w:tcPr>
          <w:p w:rsidR="00C80C61" w:rsidRPr="00C80C61" w:rsidRDefault="00C80C61" w:rsidP="00C80C61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0C6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основные этапы, принципы организации, формы международного таможенного сотрудничества</w:t>
            </w:r>
          </w:p>
        </w:tc>
      </w:tr>
      <w:tr w:rsidR="00C80C61" w:rsidRPr="00C80C61" w:rsidTr="005B3B34">
        <w:tc>
          <w:tcPr>
            <w:tcW w:w="9781" w:type="dxa"/>
          </w:tcPr>
          <w:p w:rsidR="00C80C61" w:rsidRPr="00C80C61" w:rsidRDefault="00C80C61" w:rsidP="00C80C61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0C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</w:tc>
      </w:tr>
      <w:tr w:rsidR="00C80C61" w:rsidRPr="00C80C61" w:rsidTr="005B3B34">
        <w:tc>
          <w:tcPr>
            <w:tcW w:w="9781" w:type="dxa"/>
            <w:vAlign w:val="center"/>
          </w:tcPr>
          <w:p w:rsidR="00C80C61" w:rsidRPr="00C80C61" w:rsidRDefault="00D56562" w:rsidP="00C80C61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="00C80C61" w:rsidRPr="00C80C6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нализировать содержание международных договоров и соглашений по таможенному сотрудничеству </w:t>
            </w:r>
          </w:p>
        </w:tc>
      </w:tr>
      <w:tr w:rsidR="00C80C61" w:rsidRPr="00C80C61" w:rsidTr="005B3B34">
        <w:tc>
          <w:tcPr>
            <w:tcW w:w="9781" w:type="dxa"/>
          </w:tcPr>
          <w:p w:rsidR="00C80C61" w:rsidRPr="00C80C61" w:rsidRDefault="00C80C61" w:rsidP="00C80C61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0C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Владеть:</w:t>
            </w:r>
          </w:p>
        </w:tc>
      </w:tr>
      <w:tr w:rsidR="00C80C61" w:rsidRPr="00C80C61" w:rsidTr="005B3B34">
        <w:tc>
          <w:tcPr>
            <w:tcW w:w="9781" w:type="dxa"/>
            <w:vAlign w:val="center"/>
          </w:tcPr>
          <w:p w:rsidR="00C80C61" w:rsidRPr="00C80C61" w:rsidRDefault="00D56562" w:rsidP="00C80C61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="00C80C61" w:rsidRPr="00C80C6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авыками организации сотрудничества с таможенными органами других стран в целях обеспечения экономической безопасности страны и борьбы с таможенными правонарушениями </w:t>
            </w:r>
          </w:p>
        </w:tc>
      </w:tr>
    </w:tbl>
    <w:p w:rsidR="002A05C5" w:rsidRDefault="002A05C5" w:rsidP="002A05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01E8" w:rsidRPr="00F9218D" w:rsidRDefault="00C301E8" w:rsidP="000E147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218D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2A05C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9218D">
        <w:rPr>
          <w:rFonts w:ascii="Times New Roman" w:hAnsi="Times New Roman" w:cs="Times New Roman"/>
          <w:b/>
          <w:bCs/>
          <w:sz w:val="28"/>
          <w:szCs w:val="28"/>
        </w:rPr>
        <w:t xml:space="preserve">Общая трудоемкость дисциплины: </w:t>
      </w:r>
      <w:r w:rsidR="002A4829">
        <w:rPr>
          <w:rFonts w:ascii="Times New Roman" w:hAnsi="Times New Roman" w:cs="Times New Roman"/>
          <w:bCs/>
          <w:sz w:val="28"/>
          <w:szCs w:val="28"/>
        </w:rPr>
        <w:t>4</w:t>
      </w:r>
      <w:r w:rsidR="00E502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2A05C5" w:rsidRPr="002A05C5">
        <w:rPr>
          <w:rFonts w:ascii="Times New Roman" w:hAnsi="Times New Roman" w:cs="Times New Roman"/>
          <w:bCs/>
          <w:sz w:val="28"/>
          <w:szCs w:val="28"/>
        </w:rPr>
        <w:t>зачетных</w:t>
      </w:r>
      <w:proofErr w:type="gramEnd"/>
      <w:r w:rsidR="002A05C5" w:rsidRPr="002A05C5">
        <w:rPr>
          <w:rFonts w:ascii="Times New Roman" w:hAnsi="Times New Roman" w:cs="Times New Roman"/>
          <w:bCs/>
          <w:sz w:val="28"/>
          <w:szCs w:val="28"/>
        </w:rPr>
        <w:t xml:space="preserve"> единиц</w:t>
      </w:r>
      <w:r w:rsidR="00C80C61">
        <w:rPr>
          <w:rFonts w:ascii="Times New Roman" w:hAnsi="Times New Roman" w:cs="Times New Roman"/>
          <w:bCs/>
          <w:sz w:val="28"/>
          <w:szCs w:val="28"/>
        </w:rPr>
        <w:t>ы</w:t>
      </w:r>
      <w:r w:rsidR="002A05C5" w:rsidRPr="00F921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218D">
        <w:rPr>
          <w:rFonts w:ascii="Times New Roman" w:hAnsi="Times New Roman" w:cs="Times New Roman"/>
          <w:bCs/>
          <w:sz w:val="28"/>
          <w:szCs w:val="28"/>
        </w:rPr>
        <w:t>(</w:t>
      </w:r>
      <w:r w:rsidR="002A4829">
        <w:rPr>
          <w:rFonts w:ascii="Times New Roman" w:hAnsi="Times New Roman" w:cs="Times New Roman"/>
          <w:bCs/>
          <w:sz w:val="28"/>
          <w:szCs w:val="28"/>
        </w:rPr>
        <w:t>144</w:t>
      </w:r>
      <w:r w:rsidR="00C80C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218D">
        <w:rPr>
          <w:rFonts w:ascii="Times New Roman" w:hAnsi="Times New Roman" w:cs="Times New Roman"/>
          <w:bCs/>
          <w:sz w:val="28"/>
          <w:szCs w:val="28"/>
        </w:rPr>
        <w:t>час</w:t>
      </w:r>
      <w:r w:rsidR="00C80C61">
        <w:rPr>
          <w:rFonts w:ascii="Times New Roman" w:hAnsi="Times New Roman" w:cs="Times New Roman"/>
          <w:bCs/>
          <w:sz w:val="28"/>
          <w:szCs w:val="28"/>
        </w:rPr>
        <w:t>а</w:t>
      </w:r>
      <w:r w:rsidRPr="00F9218D">
        <w:rPr>
          <w:rFonts w:ascii="Times New Roman" w:hAnsi="Times New Roman" w:cs="Times New Roman"/>
          <w:bCs/>
          <w:sz w:val="28"/>
          <w:szCs w:val="28"/>
        </w:rPr>
        <w:t>)</w:t>
      </w:r>
    </w:p>
    <w:p w:rsidR="00E502C7" w:rsidRDefault="00E502C7" w:rsidP="000E147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01E8" w:rsidRPr="00D1496A" w:rsidRDefault="00C301E8" w:rsidP="000E147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496A">
        <w:rPr>
          <w:rFonts w:ascii="Times New Roman" w:hAnsi="Times New Roman" w:cs="Times New Roman"/>
          <w:b/>
          <w:bCs/>
          <w:sz w:val="28"/>
          <w:szCs w:val="28"/>
        </w:rPr>
        <w:t>5. Дополнительная информация</w:t>
      </w:r>
    </w:p>
    <w:p w:rsidR="00D1496A" w:rsidRPr="00D1496A" w:rsidRDefault="00D1496A" w:rsidP="00D1496A">
      <w:pPr>
        <w:pStyle w:val="Default"/>
        <w:ind w:firstLine="709"/>
        <w:jc w:val="both"/>
        <w:rPr>
          <w:sz w:val="28"/>
          <w:szCs w:val="28"/>
        </w:rPr>
      </w:pPr>
      <w:r w:rsidRPr="00D1496A">
        <w:rPr>
          <w:sz w:val="28"/>
          <w:szCs w:val="28"/>
        </w:rPr>
        <w:t>Предусмотрено выполнение двух письменных работ (рефераты).</w:t>
      </w:r>
    </w:p>
    <w:p w:rsidR="00E877CC" w:rsidRPr="00D1496A" w:rsidRDefault="00E877CC" w:rsidP="00E877CC">
      <w:pPr>
        <w:tabs>
          <w:tab w:val="left" w:pos="708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496A">
        <w:rPr>
          <w:rFonts w:ascii="Times New Roman" w:hAnsi="Times New Roman" w:cs="Times New Roman"/>
          <w:sz w:val="28"/>
          <w:szCs w:val="28"/>
          <w:lang w:eastAsia="ru-RU"/>
        </w:rPr>
        <w:t>Справочно-правовые систем</w:t>
      </w:r>
      <w:r w:rsidR="00C80C61" w:rsidRPr="00D1496A">
        <w:rPr>
          <w:rFonts w:ascii="Times New Roman" w:hAnsi="Times New Roman" w:cs="Times New Roman"/>
          <w:sz w:val="28"/>
          <w:szCs w:val="28"/>
          <w:lang w:eastAsia="ru-RU"/>
        </w:rPr>
        <w:t>ы «Гарант», «Консультант Плюс».</w:t>
      </w:r>
    </w:p>
    <w:p w:rsidR="00E877CC" w:rsidRPr="00D1496A" w:rsidRDefault="00E877CC" w:rsidP="00E877C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D1496A">
        <w:rPr>
          <w:rFonts w:ascii="Times New Roman" w:hAnsi="Times New Roman" w:cs="Times New Roman"/>
          <w:iCs/>
          <w:sz w:val="28"/>
          <w:szCs w:val="28"/>
        </w:rPr>
        <w:t xml:space="preserve">Электронный читальный зал (корпус 1). </w:t>
      </w:r>
    </w:p>
    <w:p w:rsidR="00E877CC" w:rsidRPr="00D1496A" w:rsidRDefault="00E877CC" w:rsidP="00E877CC">
      <w:pPr>
        <w:tabs>
          <w:tab w:val="left" w:pos="708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496A">
        <w:rPr>
          <w:rFonts w:ascii="Times New Roman" w:hAnsi="Times New Roman" w:cs="Times New Roman"/>
          <w:iCs/>
          <w:sz w:val="28"/>
          <w:szCs w:val="28"/>
          <w:lang w:eastAsia="ru-RU"/>
        </w:rPr>
        <w:t>Экраны,</w:t>
      </w:r>
      <w:bookmarkStart w:id="0" w:name="_GoBack"/>
      <w:bookmarkEnd w:id="0"/>
      <w:r w:rsidRPr="00D1496A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мультимедийные проекторы, раздаточный материал к учебным занятиям.</w:t>
      </w:r>
    </w:p>
    <w:p w:rsidR="00E502C7" w:rsidRPr="00D1496A" w:rsidRDefault="00E502C7" w:rsidP="000E147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01E8" w:rsidRPr="00D1496A" w:rsidRDefault="00C301E8" w:rsidP="000E147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D1496A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D1496A">
        <w:rPr>
          <w:rFonts w:ascii="Times New Roman" w:hAnsi="Times New Roman" w:cs="Times New Roman"/>
          <w:b/>
          <w:bCs/>
          <w:sz w:val="28"/>
          <w:szCs w:val="28"/>
        </w:rPr>
        <w:t>Виды</w:t>
      </w:r>
      <w:r w:rsidRPr="00D1496A">
        <w:rPr>
          <w:rFonts w:ascii="Times New Roman" w:hAnsi="Times New Roman"/>
          <w:b/>
          <w:bCs/>
          <w:sz w:val="28"/>
          <w:szCs w:val="28"/>
        </w:rPr>
        <w:t xml:space="preserve"> и формы промежуточной аттестации</w:t>
      </w:r>
    </w:p>
    <w:p w:rsidR="00BA5FA4" w:rsidRDefault="00C301E8" w:rsidP="00C80C61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D1496A">
        <w:rPr>
          <w:rFonts w:ascii="Times New Roman" w:hAnsi="Times New Roman"/>
          <w:bCs/>
          <w:sz w:val="28"/>
          <w:szCs w:val="28"/>
        </w:rPr>
        <w:t>Промежуточная форма аттестации</w:t>
      </w:r>
      <w:r w:rsidRPr="00D1496A">
        <w:rPr>
          <w:rFonts w:ascii="Times New Roman" w:hAnsi="Times New Roman" w:cs="Times New Roman"/>
          <w:bCs/>
          <w:sz w:val="28"/>
          <w:szCs w:val="28"/>
        </w:rPr>
        <w:t xml:space="preserve"> –</w:t>
      </w:r>
      <w:r w:rsidR="00F00401" w:rsidRPr="00D1496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4829" w:rsidRPr="00D1496A">
        <w:rPr>
          <w:rFonts w:ascii="Times New Roman" w:hAnsi="Times New Roman" w:cs="Times New Roman"/>
          <w:bCs/>
          <w:sz w:val="28"/>
          <w:szCs w:val="28"/>
        </w:rPr>
        <w:t>экзамен</w:t>
      </w:r>
      <w:r w:rsidR="00D1496A" w:rsidRPr="00D1496A">
        <w:rPr>
          <w:rFonts w:ascii="Times New Roman" w:hAnsi="Times New Roman" w:cs="Times New Roman"/>
          <w:bCs/>
          <w:sz w:val="28"/>
          <w:szCs w:val="28"/>
        </w:rPr>
        <w:t xml:space="preserve"> (3 семестр)</w:t>
      </w:r>
      <w:r w:rsidR="00C80C61" w:rsidRPr="00D1496A">
        <w:rPr>
          <w:rFonts w:ascii="Times New Roman" w:hAnsi="Times New Roman" w:cs="Times New Roman"/>
          <w:bCs/>
          <w:sz w:val="28"/>
          <w:szCs w:val="28"/>
        </w:rPr>
        <w:t>.</w:t>
      </w:r>
    </w:p>
    <w:sectPr w:rsidR="00BA5FA4" w:rsidSect="00BA5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0" w:hanging="360"/>
      </w:pPr>
      <w:rPr>
        <w:rFonts w:ascii="Symbol" w:hAnsi="Symbol" w:cs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000001E"/>
    <w:multiLevelType w:val="singleLevel"/>
    <w:tmpl w:val="0000001E"/>
    <w:name w:val="WW8Num30"/>
    <w:lvl w:ilvl="0">
      <w:start w:val="1"/>
      <w:numFmt w:val="bullet"/>
      <w:lvlText w:val=""/>
      <w:lvlJc w:val="left"/>
      <w:pPr>
        <w:tabs>
          <w:tab w:val="num" w:pos="2310"/>
        </w:tabs>
        <w:ind w:left="2310" w:hanging="360"/>
      </w:pPr>
      <w:rPr>
        <w:rFonts w:ascii="Symbol" w:hAnsi="Symbol" w:cs="Times New Roman" w:hint="default"/>
        <w:spacing w:val="-11"/>
      </w:rPr>
    </w:lvl>
  </w:abstractNum>
  <w:abstractNum w:abstractNumId="2">
    <w:nsid w:val="192D0387"/>
    <w:multiLevelType w:val="hybridMultilevel"/>
    <w:tmpl w:val="C6AC5BAC"/>
    <w:lvl w:ilvl="0" w:tplc="4A36792A">
      <w:start w:val="1"/>
      <w:numFmt w:val="decimal"/>
      <w:lvlText w:val="%1."/>
      <w:lvlJc w:val="left"/>
      <w:pPr>
        <w:ind w:left="142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">
    <w:nsid w:val="19981709"/>
    <w:multiLevelType w:val="hybridMultilevel"/>
    <w:tmpl w:val="DA848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BD69F6"/>
    <w:multiLevelType w:val="multilevel"/>
    <w:tmpl w:val="90FA38D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213F194F"/>
    <w:multiLevelType w:val="hybridMultilevel"/>
    <w:tmpl w:val="1C541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CD483A"/>
    <w:multiLevelType w:val="hybridMultilevel"/>
    <w:tmpl w:val="155238D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41703582"/>
    <w:multiLevelType w:val="hybridMultilevel"/>
    <w:tmpl w:val="DECE2D8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444001F6"/>
    <w:multiLevelType w:val="hybridMultilevel"/>
    <w:tmpl w:val="D480B14A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64F077E"/>
    <w:multiLevelType w:val="hybridMultilevel"/>
    <w:tmpl w:val="374CC06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572164C5"/>
    <w:multiLevelType w:val="hybridMultilevel"/>
    <w:tmpl w:val="7292BCBC"/>
    <w:lvl w:ilvl="0" w:tplc="7B2A7E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7DB6448"/>
    <w:multiLevelType w:val="hybridMultilevel"/>
    <w:tmpl w:val="CF2C86B6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B7A47BE"/>
    <w:multiLevelType w:val="hybridMultilevel"/>
    <w:tmpl w:val="31D2BD8A"/>
    <w:lvl w:ilvl="0" w:tplc="D75809F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7DE33F08"/>
    <w:multiLevelType w:val="hybridMultilevel"/>
    <w:tmpl w:val="3AB0D12E"/>
    <w:lvl w:ilvl="0" w:tplc="617075BC">
      <w:start w:val="1"/>
      <w:numFmt w:val="decimal"/>
      <w:lvlText w:val="%1)"/>
      <w:lvlJc w:val="left"/>
      <w:pPr>
        <w:ind w:left="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13"/>
  </w:num>
  <w:num w:numId="6">
    <w:abstractNumId w:val="11"/>
  </w:num>
  <w:num w:numId="7">
    <w:abstractNumId w:val="0"/>
  </w:num>
  <w:num w:numId="8">
    <w:abstractNumId w:val="8"/>
  </w:num>
  <w:num w:numId="9">
    <w:abstractNumId w:val="2"/>
  </w:num>
  <w:num w:numId="10">
    <w:abstractNumId w:val="10"/>
  </w:num>
  <w:num w:numId="11">
    <w:abstractNumId w:val="7"/>
  </w:num>
  <w:num w:numId="12">
    <w:abstractNumId w:val="12"/>
  </w:num>
  <w:num w:numId="13">
    <w:abstractNumId w:val="6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1E8"/>
    <w:rsid w:val="000238C7"/>
    <w:rsid w:val="000E1474"/>
    <w:rsid w:val="00147A82"/>
    <w:rsid w:val="001F094D"/>
    <w:rsid w:val="00272509"/>
    <w:rsid w:val="00284A9F"/>
    <w:rsid w:val="002A05C5"/>
    <w:rsid w:val="002A4829"/>
    <w:rsid w:val="002D07DA"/>
    <w:rsid w:val="0032232F"/>
    <w:rsid w:val="00391766"/>
    <w:rsid w:val="003C09C8"/>
    <w:rsid w:val="003D52B9"/>
    <w:rsid w:val="004502A0"/>
    <w:rsid w:val="004B4531"/>
    <w:rsid w:val="00692BB9"/>
    <w:rsid w:val="0074070C"/>
    <w:rsid w:val="0074658D"/>
    <w:rsid w:val="00797176"/>
    <w:rsid w:val="007E7603"/>
    <w:rsid w:val="00820D89"/>
    <w:rsid w:val="008272C5"/>
    <w:rsid w:val="00836FEF"/>
    <w:rsid w:val="009A3D01"/>
    <w:rsid w:val="00A22CA2"/>
    <w:rsid w:val="00BA5FA4"/>
    <w:rsid w:val="00C07940"/>
    <w:rsid w:val="00C301E8"/>
    <w:rsid w:val="00C325A8"/>
    <w:rsid w:val="00C7240D"/>
    <w:rsid w:val="00C80C61"/>
    <w:rsid w:val="00D1496A"/>
    <w:rsid w:val="00D56562"/>
    <w:rsid w:val="00DE2E68"/>
    <w:rsid w:val="00E07C6C"/>
    <w:rsid w:val="00E502C7"/>
    <w:rsid w:val="00E877CC"/>
    <w:rsid w:val="00EF042D"/>
    <w:rsid w:val="00F00401"/>
    <w:rsid w:val="00F540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с точками"/>
    <w:basedOn w:val="a0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4">
    <w:name w:val="Title"/>
    <w:basedOn w:val="a0"/>
    <w:next w:val="a0"/>
    <w:link w:val="a5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5">
    <w:name w:val="Название Знак"/>
    <w:basedOn w:val="a1"/>
    <w:link w:val="a4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6">
    <w:name w:val="Отступ"/>
    <w:basedOn w:val="a0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7">
    <w:name w:val="Subtitle"/>
    <w:basedOn w:val="a0"/>
    <w:next w:val="a0"/>
    <w:link w:val="a8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9">
    <w:name w:val="List Paragraph"/>
    <w:basedOn w:val="a0"/>
    <w:uiPriority w:val="34"/>
    <w:qFormat/>
    <w:rsid w:val="00C301E8"/>
    <w:pPr>
      <w:ind w:left="720"/>
      <w:contextualSpacing/>
    </w:pPr>
  </w:style>
  <w:style w:type="paragraph" w:styleId="aa">
    <w:name w:val="No Spacing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Normal (Web)"/>
    <w:basedOn w:val="a0"/>
    <w:uiPriority w:val="99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c">
    <w:name w:val="Body Text Indent"/>
    <w:basedOn w:val="a0"/>
    <w:link w:val="ad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d">
    <w:name w:val="Основной текст с отступом Знак"/>
    <w:basedOn w:val="a1"/>
    <w:link w:val="ac"/>
    <w:rsid w:val="002A05C5"/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Default">
    <w:name w:val="Default"/>
    <w:rsid w:val="00D149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с точками"/>
    <w:basedOn w:val="a0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4">
    <w:name w:val="Title"/>
    <w:basedOn w:val="a0"/>
    <w:next w:val="a0"/>
    <w:link w:val="a5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5">
    <w:name w:val="Название Знак"/>
    <w:basedOn w:val="a1"/>
    <w:link w:val="a4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6">
    <w:name w:val="Отступ"/>
    <w:basedOn w:val="a0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7">
    <w:name w:val="Subtitle"/>
    <w:basedOn w:val="a0"/>
    <w:next w:val="a0"/>
    <w:link w:val="a8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9">
    <w:name w:val="List Paragraph"/>
    <w:basedOn w:val="a0"/>
    <w:uiPriority w:val="34"/>
    <w:qFormat/>
    <w:rsid w:val="00C301E8"/>
    <w:pPr>
      <w:ind w:left="720"/>
      <w:contextualSpacing/>
    </w:pPr>
  </w:style>
  <w:style w:type="paragraph" w:styleId="aa">
    <w:name w:val="No Spacing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Normal (Web)"/>
    <w:basedOn w:val="a0"/>
    <w:uiPriority w:val="99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c">
    <w:name w:val="Body Text Indent"/>
    <w:basedOn w:val="a0"/>
    <w:link w:val="ad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d">
    <w:name w:val="Основной текст с отступом Знак"/>
    <w:basedOn w:val="a1"/>
    <w:link w:val="ac"/>
    <w:rsid w:val="002A05C5"/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Default">
    <w:name w:val="Default"/>
    <w:rsid w:val="00D149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Buh2014</dc:creator>
  <cp:lastModifiedBy>user</cp:lastModifiedBy>
  <cp:revision>2</cp:revision>
  <dcterms:created xsi:type="dcterms:W3CDTF">2020-05-12T07:37:00Z</dcterms:created>
  <dcterms:modified xsi:type="dcterms:W3CDTF">2020-05-12T07:37:00Z</dcterms:modified>
</cp:coreProperties>
</file>