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F50FA4" w:rsidRDefault="00C301E8" w:rsidP="00F50FA4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FA4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F50FA4" w:rsidRDefault="0098231D" w:rsidP="00F50F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8231D">
        <w:rPr>
          <w:rFonts w:ascii="Times New Roman" w:hAnsi="Times New Roman" w:cs="Times New Roman"/>
          <w:b/>
          <w:sz w:val="32"/>
          <w:szCs w:val="32"/>
          <w:u w:val="single"/>
        </w:rPr>
        <w:t>Б</w:t>
      </w:r>
      <w:proofErr w:type="gramStart"/>
      <w:r w:rsidRPr="0098231D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proofErr w:type="gramEnd"/>
      <w:r w:rsidRPr="0098231D">
        <w:rPr>
          <w:rFonts w:ascii="Times New Roman" w:hAnsi="Times New Roman" w:cs="Times New Roman"/>
          <w:b/>
          <w:sz w:val="32"/>
          <w:szCs w:val="32"/>
          <w:u w:val="single"/>
        </w:rPr>
        <w:t>.В.02.ДВ.04.0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5213EB" w:rsidRPr="00F50FA4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F50FA4" w:rsidRPr="00F50FA4">
        <w:rPr>
          <w:rFonts w:ascii="Times New Roman" w:hAnsi="Times New Roman" w:cs="Times New Roman"/>
          <w:b/>
          <w:sz w:val="32"/>
          <w:szCs w:val="32"/>
          <w:u w:val="single"/>
        </w:rPr>
        <w:t>СИСТЕМА УПРАВЛЕНИЯ РИСКАМИ ПРИ ОСУЩЕСЛВЕНИИ ТАМОЖЕННОГО КОНТРОЛЯ</w:t>
      </w:r>
    </w:p>
    <w:p w:rsidR="005213EB" w:rsidRPr="00F50FA4" w:rsidRDefault="005213EB" w:rsidP="00F50F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F50FA4" w:rsidRDefault="00C301E8" w:rsidP="00F50F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F50FA4">
        <w:rPr>
          <w:rFonts w:ascii="Times New Roman" w:hAnsi="Times New Roman" w:cs="Times New Roman"/>
          <w:sz w:val="28"/>
          <w:szCs w:val="28"/>
        </w:rPr>
        <w:t>«</w:t>
      </w:r>
      <w:r w:rsidR="00CC02BB" w:rsidRPr="00CC02BB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F50FA4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F50FA4" w:rsidRDefault="002A05C5" w:rsidP="00F50F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F50FA4" w:rsidRDefault="00643E85" w:rsidP="00F50FA4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50FA4">
        <w:rPr>
          <w:rFonts w:ascii="Times New Roman" w:hAnsi="Times New Roman"/>
          <w:b/>
          <w:sz w:val="28"/>
          <w:szCs w:val="28"/>
        </w:rPr>
        <w:t>1.</w:t>
      </w:r>
      <w:r w:rsidR="002A05C5" w:rsidRPr="00F50FA4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F50FA4" w:rsidRPr="00F50FA4" w:rsidRDefault="00F50FA4" w:rsidP="00F50FA4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F50FA4">
        <w:rPr>
          <w:rFonts w:ascii="Times New Roman" w:hAnsi="Times New Roman" w:cs="Times New Roman"/>
          <w:bCs/>
          <w:color w:val="000000" w:themeColor="text1"/>
          <w:sz w:val="28"/>
        </w:rPr>
        <w:t xml:space="preserve">Целью изучения дисциплины </w:t>
      </w:r>
      <w:r w:rsidR="0098231D" w:rsidRPr="0098231D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="0098231D" w:rsidRPr="0098231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98231D" w:rsidRPr="0098231D">
        <w:rPr>
          <w:rFonts w:ascii="Times New Roman" w:hAnsi="Times New Roman" w:cs="Times New Roman"/>
          <w:b/>
          <w:sz w:val="28"/>
          <w:szCs w:val="28"/>
        </w:rPr>
        <w:t>.В.02.ДВ.04.0</w:t>
      </w:r>
      <w:r w:rsidRPr="00F50FA4">
        <w:rPr>
          <w:rFonts w:ascii="Times New Roman" w:hAnsi="Times New Roman" w:cs="Times New Roman"/>
          <w:b/>
          <w:sz w:val="28"/>
          <w:szCs w:val="28"/>
        </w:rPr>
        <w:t>2</w:t>
      </w:r>
      <w:r w:rsidRPr="00F50FA4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 «Система управления рисками при осуществлении таможенного контроля»</w:t>
      </w:r>
      <w:r w:rsidRPr="00F50FA4">
        <w:rPr>
          <w:rFonts w:ascii="Times New Roman" w:hAnsi="Times New Roman" w:cs="Times New Roman"/>
          <w:color w:val="000000" w:themeColor="text1"/>
          <w:sz w:val="28"/>
        </w:rPr>
        <w:t xml:space="preserve"> является освоение основ методологии и практики применения механизма системы управления рисками при осуществлении таможенного контроля.</w:t>
      </w:r>
    </w:p>
    <w:p w:rsidR="00F50FA4" w:rsidRPr="00F50FA4" w:rsidRDefault="00F50FA4" w:rsidP="00F50FA4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F50FA4">
        <w:rPr>
          <w:rFonts w:ascii="Times New Roman" w:hAnsi="Times New Roman" w:cs="Times New Roman"/>
          <w:color w:val="000000" w:themeColor="text1"/>
          <w:sz w:val="28"/>
        </w:rPr>
        <w:t>Задачи изучения данной дисциплины:</w:t>
      </w:r>
    </w:p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F50FA4">
        <w:rPr>
          <w:rFonts w:ascii="Times New Roman" w:hAnsi="Times New Roman" w:cs="Times New Roman"/>
          <w:sz w:val="28"/>
          <w:szCs w:val="28"/>
        </w:rPr>
        <w:t xml:space="preserve">овладение понятийным аппаратом теории рисков и </w:t>
      </w:r>
      <w:r w:rsidRPr="00F50FA4">
        <w:rPr>
          <w:rFonts w:ascii="Times New Roman" w:hAnsi="Times New Roman" w:cs="Times New Roman"/>
          <w:color w:val="000000" w:themeColor="text1"/>
          <w:sz w:val="28"/>
        </w:rPr>
        <w:t>системы управления рисками</w:t>
      </w:r>
      <w:r w:rsidRPr="00F50FA4">
        <w:rPr>
          <w:rFonts w:ascii="Times New Roman" w:hAnsi="Times New Roman" w:cs="Times New Roman"/>
          <w:sz w:val="28"/>
          <w:szCs w:val="28"/>
        </w:rPr>
        <w:t>;</w:t>
      </w:r>
    </w:p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 xml:space="preserve">2. знакомство с основами </w:t>
      </w:r>
      <w:proofErr w:type="gramStart"/>
      <w:r w:rsidRPr="00F50FA4">
        <w:rPr>
          <w:rFonts w:ascii="Times New Roman" w:hAnsi="Times New Roman" w:cs="Times New Roman"/>
          <w:sz w:val="28"/>
          <w:szCs w:val="28"/>
        </w:rPr>
        <w:t>риск-менеджмента</w:t>
      </w:r>
      <w:proofErr w:type="gramEnd"/>
      <w:r w:rsidRPr="00F50FA4"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деятельности;</w:t>
      </w:r>
    </w:p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3. формирование целостного представления об источниках возникновения рисков при осуществлении таможенного контроля, их причинах потенциальном ущербе;</w:t>
      </w:r>
    </w:p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 xml:space="preserve">4. выработать навыки </w:t>
      </w:r>
      <w:r w:rsidRPr="00F50FA4">
        <w:rPr>
          <w:rFonts w:ascii="Times New Roman" w:hAnsi="Times New Roman" w:cs="Times New Roman"/>
          <w:color w:val="000000" w:themeColor="text1"/>
          <w:sz w:val="28"/>
        </w:rPr>
        <w:t>применения механизма системы управления рисками при осуществлении таможенного контроля</w:t>
      </w:r>
      <w:r w:rsidRPr="00F50FA4">
        <w:rPr>
          <w:rFonts w:ascii="Times New Roman" w:hAnsi="Times New Roman" w:cs="Times New Roman"/>
          <w:sz w:val="28"/>
          <w:szCs w:val="28"/>
        </w:rPr>
        <w:t>.</w:t>
      </w:r>
    </w:p>
    <w:p w:rsidR="0032232F" w:rsidRPr="00F50FA4" w:rsidRDefault="0032232F" w:rsidP="00F50FA4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50FA4" w:rsidRPr="00F50FA4" w:rsidRDefault="00F50FA4" w:rsidP="00F50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0FA4">
        <w:rPr>
          <w:rFonts w:ascii="Times New Roman" w:hAnsi="Times New Roman" w:cs="Times New Roman"/>
          <w:b/>
          <w:bCs/>
          <w:sz w:val="28"/>
          <w:szCs w:val="28"/>
        </w:rPr>
        <w:t>2. Место дисциплины в структуре учебного плана</w:t>
      </w:r>
    </w:p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98231D" w:rsidRPr="0098231D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="0098231D" w:rsidRPr="0098231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98231D" w:rsidRPr="0098231D">
        <w:rPr>
          <w:rFonts w:ascii="Times New Roman" w:hAnsi="Times New Roman" w:cs="Times New Roman"/>
          <w:b/>
          <w:sz w:val="28"/>
          <w:szCs w:val="28"/>
        </w:rPr>
        <w:t>.В.02.ДВ.04.0</w:t>
      </w:r>
      <w:r w:rsidRPr="00F50FA4">
        <w:rPr>
          <w:rFonts w:ascii="Times New Roman" w:hAnsi="Times New Roman" w:cs="Times New Roman"/>
          <w:b/>
          <w:sz w:val="28"/>
          <w:szCs w:val="28"/>
        </w:rPr>
        <w:t>2 «Система управления рисками при осуществлении таможенного контроля»</w:t>
      </w:r>
      <w:r w:rsidRPr="00F50FA4">
        <w:rPr>
          <w:rFonts w:ascii="Times New Roman" w:hAnsi="Times New Roman" w:cs="Times New Roman"/>
          <w:sz w:val="28"/>
          <w:szCs w:val="28"/>
        </w:rPr>
        <w:t xml:space="preserve"> относится к дисциплинам по выбору вариативной части основной профессиональной образовательной программы (далее – ОПОП) 38.05.02 Таможенное дело.</w:t>
      </w:r>
    </w:p>
    <w:p w:rsidR="00F50FA4" w:rsidRPr="00F50FA4" w:rsidRDefault="00F50FA4" w:rsidP="00F5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 xml:space="preserve">Дисциплина изучается на </w:t>
      </w:r>
      <w:r w:rsidR="0098231D">
        <w:rPr>
          <w:rFonts w:ascii="Times New Roman" w:hAnsi="Times New Roman" w:cs="Times New Roman"/>
          <w:sz w:val="28"/>
          <w:szCs w:val="28"/>
        </w:rPr>
        <w:t>пятом</w:t>
      </w:r>
      <w:r w:rsidRPr="00F50FA4">
        <w:rPr>
          <w:rFonts w:ascii="Times New Roman" w:hAnsi="Times New Roman" w:cs="Times New Roman"/>
          <w:sz w:val="28"/>
          <w:szCs w:val="28"/>
        </w:rPr>
        <w:t xml:space="preserve"> курсе в </w:t>
      </w:r>
      <w:r w:rsidR="0098231D">
        <w:rPr>
          <w:rFonts w:ascii="Times New Roman" w:hAnsi="Times New Roman" w:cs="Times New Roman"/>
          <w:sz w:val="28"/>
          <w:szCs w:val="28"/>
        </w:rPr>
        <w:t>девятом</w:t>
      </w:r>
      <w:r w:rsidRPr="00F50FA4"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98231D">
        <w:rPr>
          <w:rFonts w:ascii="Times New Roman" w:hAnsi="Times New Roman" w:cs="Times New Roman"/>
          <w:sz w:val="28"/>
          <w:szCs w:val="28"/>
        </w:rPr>
        <w:t>е</w:t>
      </w:r>
      <w:r w:rsidRPr="00F50FA4">
        <w:rPr>
          <w:rFonts w:ascii="Times New Roman" w:hAnsi="Times New Roman" w:cs="Times New Roman"/>
          <w:sz w:val="28"/>
          <w:szCs w:val="28"/>
        </w:rPr>
        <w:t xml:space="preserve">. Данная дисциплина логически и </w:t>
      </w:r>
      <w:proofErr w:type="gramStart"/>
      <w:r w:rsidRPr="00F50FA4">
        <w:rPr>
          <w:rFonts w:ascii="Times New Roman" w:hAnsi="Times New Roman" w:cs="Times New Roman"/>
          <w:sz w:val="28"/>
          <w:szCs w:val="28"/>
        </w:rPr>
        <w:t>содержательно-методологически</w:t>
      </w:r>
      <w:proofErr w:type="gramEnd"/>
      <w:r w:rsidRPr="00F50FA4">
        <w:rPr>
          <w:rFonts w:ascii="Times New Roman" w:hAnsi="Times New Roman" w:cs="Times New Roman"/>
          <w:sz w:val="28"/>
          <w:szCs w:val="28"/>
        </w:rPr>
        <w:t xml:space="preserve"> связана со следующими дисциплинами:</w:t>
      </w:r>
    </w:p>
    <w:p w:rsidR="00F50FA4" w:rsidRPr="00F50FA4" w:rsidRDefault="00F50FA4" w:rsidP="00F5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- базируется на знаниях, умениях и навыках, сформированных студентами при изучении таких дисциплин как «Основы таможенного дела», «</w:t>
      </w:r>
      <w:r w:rsidR="0098231D">
        <w:rPr>
          <w:rFonts w:ascii="Times New Roman" w:hAnsi="Times New Roman" w:cs="Times New Roman"/>
          <w:sz w:val="28"/>
          <w:szCs w:val="28"/>
        </w:rPr>
        <w:t>В</w:t>
      </w:r>
      <w:r w:rsidRPr="00F50FA4">
        <w:rPr>
          <w:rFonts w:ascii="Times New Roman" w:hAnsi="Times New Roman" w:cs="Times New Roman"/>
          <w:sz w:val="28"/>
          <w:szCs w:val="28"/>
        </w:rPr>
        <w:t>нешнеэкономическая деятельность», «Государственное регулирование внешнеторговой деятельности», «Товароведение, экспертиза в таможенном деле и ТН ВЭД»;</w:t>
      </w:r>
    </w:p>
    <w:p w:rsidR="00F50FA4" w:rsidRPr="00F50FA4" w:rsidRDefault="00F50FA4" w:rsidP="00F5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- является предшествующей для итоговой государственной аттестации.</w:t>
      </w:r>
    </w:p>
    <w:p w:rsidR="00F50FA4" w:rsidRPr="00F50FA4" w:rsidRDefault="00F50FA4" w:rsidP="00F50F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F50FA4" w:rsidRDefault="002A05C5" w:rsidP="00F50FA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0FA4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F50FA4" w:rsidRPr="00F50FA4" w:rsidRDefault="00F50FA4" w:rsidP="00F50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F50FA4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F50FA4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98231D" w:rsidRPr="00C01218" w:rsidRDefault="0098231D" w:rsidP="0098231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5F01BA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5F01BA">
        <w:rPr>
          <w:rFonts w:ascii="Times New Roman" w:hAnsi="Times New Roman" w:cs="Times New Roman"/>
          <w:b/>
          <w:kern w:val="1"/>
          <w:sz w:val="28"/>
          <w:szCs w:val="28"/>
        </w:rPr>
        <w:t>К-1</w:t>
      </w:r>
      <w:r w:rsidRPr="005F01BA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5F01BA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к абстрактному мышлению, анализу, синтезу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8231D" w:rsidRPr="00C01218" w:rsidTr="000B3A0B">
        <w:tc>
          <w:tcPr>
            <w:tcW w:w="9747" w:type="dxa"/>
          </w:tcPr>
          <w:p w:rsidR="0098231D" w:rsidRPr="00C01218" w:rsidRDefault="0098231D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98231D" w:rsidRPr="00C01218" w:rsidTr="000B3A0B">
        <w:tc>
          <w:tcPr>
            <w:tcW w:w="9747" w:type="dxa"/>
          </w:tcPr>
          <w:p w:rsidR="0098231D" w:rsidRPr="00C01218" w:rsidRDefault="0098231D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98231D" w:rsidRPr="00C01218" w:rsidTr="000B3A0B">
        <w:tc>
          <w:tcPr>
            <w:tcW w:w="9747" w:type="dxa"/>
            <w:vAlign w:val="center"/>
          </w:tcPr>
          <w:p w:rsidR="0098231D" w:rsidRPr="00C01218" w:rsidRDefault="0098231D" w:rsidP="000B3A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основные философские концепции;</w:t>
            </w:r>
          </w:p>
        </w:tc>
      </w:tr>
      <w:tr w:rsidR="0098231D" w:rsidRPr="00C01218" w:rsidTr="000B3A0B">
        <w:tc>
          <w:tcPr>
            <w:tcW w:w="9747" w:type="dxa"/>
            <w:vAlign w:val="center"/>
          </w:tcPr>
          <w:p w:rsidR="0098231D" w:rsidRPr="00C01218" w:rsidRDefault="0098231D" w:rsidP="000B3A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основные концепции и направления научных исследований, накопленный практический опыт в экономической науке и практике хозяйственной деятельности;</w:t>
            </w:r>
          </w:p>
        </w:tc>
      </w:tr>
      <w:tr w:rsidR="0098231D" w:rsidRPr="00C01218" w:rsidTr="000B3A0B">
        <w:tc>
          <w:tcPr>
            <w:tcW w:w="9747" w:type="dxa"/>
          </w:tcPr>
          <w:p w:rsidR="0098231D" w:rsidRPr="00C01218" w:rsidRDefault="0098231D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98231D" w:rsidRPr="00C01218" w:rsidTr="000B3A0B">
        <w:tc>
          <w:tcPr>
            <w:tcW w:w="9747" w:type="dxa"/>
            <w:vAlign w:val="center"/>
          </w:tcPr>
          <w:p w:rsidR="0098231D" w:rsidRPr="00C01218" w:rsidRDefault="0098231D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выбирать тему научного исследования и обосновывать её актуальность для развития современной экономической науки и практики;</w:t>
            </w:r>
          </w:p>
        </w:tc>
      </w:tr>
      <w:tr w:rsidR="0098231D" w:rsidRPr="00C01218" w:rsidTr="000B3A0B">
        <w:tc>
          <w:tcPr>
            <w:tcW w:w="9747" w:type="dxa"/>
          </w:tcPr>
          <w:p w:rsidR="0098231D" w:rsidRPr="00C01218" w:rsidRDefault="0098231D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98231D" w:rsidRPr="00C01218" w:rsidTr="000B3A0B">
        <w:tc>
          <w:tcPr>
            <w:tcW w:w="9747" w:type="dxa"/>
            <w:vAlign w:val="center"/>
          </w:tcPr>
          <w:p w:rsidR="0098231D" w:rsidRPr="00C01218" w:rsidRDefault="0098231D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всеобщими, общенаучными и специальными методами научного исследования.</w:t>
            </w:r>
          </w:p>
        </w:tc>
      </w:tr>
    </w:tbl>
    <w:p w:rsidR="0098231D" w:rsidRPr="00755175" w:rsidRDefault="0098231D" w:rsidP="0098231D">
      <w:pPr>
        <w:pStyle w:val="Style16"/>
        <w:widowControl/>
        <w:spacing w:line="240" w:lineRule="auto"/>
        <w:ind w:firstLine="709"/>
        <w:jc w:val="both"/>
        <w:rPr>
          <w:rStyle w:val="FontStyle43"/>
          <w:color w:val="000000"/>
          <w:sz w:val="28"/>
          <w:szCs w:val="28"/>
        </w:rPr>
      </w:pPr>
      <w:r w:rsidRPr="00755175">
        <w:rPr>
          <w:rStyle w:val="FontStyle43"/>
          <w:rFonts w:hint="eastAsia"/>
          <w:color w:val="000000"/>
          <w:sz w:val="28"/>
          <w:szCs w:val="28"/>
        </w:rPr>
        <w:t>Для</w:t>
      </w:r>
      <w:r w:rsidRPr="00755175"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rFonts w:hint="eastAsia"/>
          <w:color w:val="000000"/>
          <w:sz w:val="28"/>
          <w:szCs w:val="28"/>
        </w:rPr>
        <w:t>компетенции</w:t>
      </w:r>
      <w:r w:rsidRPr="00755175">
        <w:rPr>
          <w:rStyle w:val="FontStyle43"/>
          <w:color w:val="000000"/>
          <w:sz w:val="28"/>
          <w:szCs w:val="28"/>
        </w:rPr>
        <w:t xml:space="preserve"> </w:t>
      </w:r>
      <w:r>
        <w:rPr>
          <w:rStyle w:val="FontStyle43"/>
          <w:color w:val="000000"/>
          <w:sz w:val="28"/>
          <w:szCs w:val="28"/>
        </w:rPr>
        <w:t>«</w:t>
      </w:r>
      <w:r w:rsidRPr="005022F7">
        <w:rPr>
          <w:rStyle w:val="FontStyle43"/>
          <w:b/>
          <w:color w:val="000000"/>
          <w:sz w:val="28"/>
          <w:szCs w:val="28"/>
        </w:rPr>
        <w:t>ОК-7</w:t>
      </w:r>
      <w:r w:rsidRPr="00755175">
        <w:rPr>
          <w:rStyle w:val="FontStyle43"/>
          <w:color w:val="000000"/>
          <w:sz w:val="28"/>
          <w:szCs w:val="28"/>
        </w:rPr>
        <w:t xml:space="preserve"> — способность использовать основы</w:t>
      </w:r>
      <w:r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color w:val="000000"/>
          <w:sz w:val="28"/>
          <w:szCs w:val="28"/>
        </w:rPr>
        <w:t>экономических и математических знаний при оценке эффективности</w:t>
      </w:r>
      <w:r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color w:val="000000"/>
          <w:sz w:val="28"/>
          <w:szCs w:val="28"/>
        </w:rPr>
        <w:t>результатов деятельности в различных сферах</w:t>
      </w:r>
      <w:r>
        <w:rPr>
          <w:rStyle w:val="FontStyle43"/>
          <w:color w:val="000000"/>
          <w:sz w:val="28"/>
          <w:szCs w:val="28"/>
        </w:rPr>
        <w:t>»</w:t>
      </w:r>
      <w:r w:rsidRPr="00755175">
        <w:rPr>
          <w:rStyle w:val="FontStyle43"/>
          <w:color w:val="000000"/>
          <w:sz w:val="28"/>
          <w:szCs w:val="28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8231D" w:rsidRPr="00755175" w:rsidTr="000B3A0B">
        <w:tc>
          <w:tcPr>
            <w:tcW w:w="9571" w:type="dxa"/>
          </w:tcPr>
          <w:p w:rsidR="0098231D" w:rsidRPr="00755175" w:rsidRDefault="0098231D" w:rsidP="000B3A0B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</w:rPr>
            </w:pPr>
            <w:r w:rsidRPr="00755175">
              <w:rPr>
                <w:rStyle w:val="FontStyle43"/>
                <w:b/>
                <w:color w:val="000000"/>
              </w:rPr>
              <w:t>В результате изучения дисциплины при освоении компетенции студент должен:</w:t>
            </w:r>
          </w:p>
        </w:tc>
      </w:tr>
      <w:tr w:rsidR="0098231D" w:rsidRPr="00755175" w:rsidTr="000B3A0B">
        <w:tc>
          <w:tcPr>
            <w:tcW w:w="9571" w:type="dxa"/>
          </w:tcPr>
          <w:p w:rsidR="0098231D" w:rsidRPr="00755175" w:rsidRDefault="0098231D" w:rsidP="000B3A0B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</w:rPr>
            </w:pPr>
            <w:r w:rsidRPr="00755175">
              <w:rPr>
                <w:rStyle w:val="FontStyle43"/>
                <w:b/>
                <w:color w:val="000000"/>
              </w:rPr>
              <w:t>Знать:</w:t>
            </w:r>
          </w:p>
        </w:tc>
      </w:tr>
      <w:tr w:rsidR="0098231D" w:rsidRPr="00755175" w:rsidTr="000B3A0B">
        <w:tc>
          <w:tcPr>
            <w:tcW w:w="9571" w:type="dxa"/>
          </w:tcPr>
          <w:p w:rsidR="0098231D" w:rsidRPr="00755175" w:rsidRDefault="0098231D" w:rsidP="000B3A0B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</w:rPr>
            </w:pPr>
            <w:r w:rsidRPr="00755175">
              <w:rPr>
                <w:rStyle w:val="FontStyle43"/>
                <w:color w:val="000000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</w:rPr>
              <w:t>теоретические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основы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построения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анализа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эконометрических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моделей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–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основные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математико</w:t>
            </w:r>
            <w:r w:rsidRPr="00755175">
              <w:rPr>
                <w:rStyle w:val="FontStyle43"/>
                <w:color w:val="000000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</w:rPr>
              <w:t>статистические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утверждения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следствия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из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них</w:t>
            </w:r>
            <w:r w:rsidRPr="00755175">
              <w:rPr>
                <w:rStyle w:val="FontStyle43"/>
                <w:color w:val="000000"/>
              </w:rPr>
              <w:t xml:space="preserve">, </w:t>
            </w:r>
            <w:r w:rsidRPr="00755175">
              <w:rPr>
                <w:rStyle w:val="FontStyle43"/>
                <w:rFonts w:hint="eastAsia"/>
                <w:color w:val="000000"/>
              </w:rPr>
              <w:t>применяемые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для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описания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прогнозирования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proofErr w:type="gramStart"/>
            <w:r w:rsidRPr="00755175">
              <w:rPr>
                <w:rStyle w:val="FontStyle43"/>
                <w:rFonts w:hint="eastAsia"/>
                <w:color w:val="000000"/>
              </w:rPr>
              <w:t>экономических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процессов</w:t>
            </w:r>
            <w:proofErr w:type="gramEnd"/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явлений</w:t>
            </w:r>
            <w:r w:rsidRPr="00755175">
              <w:rPr>
                <w:rStyle w:val="FontStyle43"/>
                <w:color w:val="000000"/>
              </w:rPr>
              <w:t>.</w:t>
            </w:r>
          </w:p>
        </w:tc>
      </w:tr>
      <w:tr w:rsidR="0098231D" w:rsidRPr="00755175" w:rsidTr="000B3A0B">
        <w:tc>
          <w:tcPr>
            <w:tcW w:w="9571" w:type="dxa"/>
          </w:tcPr>
          <w:p w:rsidR="0098231D" w:rsidRPr="00755175" w:rsidRDefault="0098231D" w:rsidP="000B3A0B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</w:rPr>
            </w:pPr>
            <w:r w:rsidRPr="00755175">
              <w:rPr>
                <w:rStyle w:val="FontStyle43"/>
                <w:b/>
                <w:color w:val="000000"/>
              </w:rPr>
              <w:t>Уметь:</w:t>
            </w:r>
          </w:p>
        </w:tc>
      </w:tr>
      <w:tr w:rsidR="0098231D" w:rsidRPr="00755175" w:rsidTr="000B3A0B">
        <w:tc>
          <w:tcPr>
            <w:tcW w:w="9571" w:type="dxa"/>
          </w:tcPr>
          <w:p w:rsidR="0098231D" w:rsidRPr="00755175" w:rsidRDefault="0098231D" w:rsidP="000B3A0B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</w:rPr>
            </w:pPr>
            <w:r w:rsidRPr="00755175">
              <w:rPr>
                <w:rStyle w:val="FontStyle43"/>
                <w:color w:val="000000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</w:rPr>
              <w:t>исследовать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социально</w:t>
            </w:r>
            <w:r w:rsidRPr="00755175">
              <w:rPr>
                <w:rStyle w:val="FontStyle43"/>
                <w:color w:val="000000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</w:rPr>
              <w:t>экономические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процессы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с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использованием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математико</w:t>
            </w:r>
            <w:r w:rsidRPr="00755175">
              <w:rPr>
                <w:rStyle w:val="FontStyle43"/>
                <w:color w:val="000000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</w:rPr>
              <w:t>статистического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инструментария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в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целях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описания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proofErr w:type="gramStart"/>
            <w:r w:rsidRPr="00755175">
              <w:rPr>
                <w:rStyle w:val="FontStyle43"/>
                <w:rFonts w:hint="eastAsia"/>
                <w:color w:val="000000"/>
              </w:rPr>
              <w:t>экономических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процессов</w:t>
            </w:r>
            <w:proofErr w:type="gramEnd"/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явлений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прогнозирования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их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состояния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в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будущем</w:t>
            </w:r>
            <w:r w:rsidRPr="00755175">
              <w:rPr>
                <w:rStyle w:val="FontStyle43"/>
                <w:color w:val="000000"/>
              </w:rPr>
              <w:t>.</w:t>
            </w:r>
          </w:p>
        </w:tc>
      </w:tr>
      <w:tr w:rsidR="0098231D" w:rsidRPr="00755175" w:rsidTr="000B3A0B">
        <w:tc>
          <w:tcPr>
            <w:tcW w:w="9571" w:type="dxa"/>
          </w:tcPr>
          <w:p w:rsidR="0098231D" w:rsidRPr="00755175" w:rsidRDefault="0098231D" w:rsidP="000B3A0B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</w:rPr>
            </w:pPr>
            <w:r w:rsidRPr="00755175">
              <w:rPr>
                <w:rStyle w:val="FontStyle43"/>
                <w:b/>
                <w:color w:val="000000"/>
              </w:rPr>
              <w:t>Владеть:</w:t>
            </w:r>
          </w:p>
        </w:tc>
      </w:tr>
      <w:tr w:rsidR="0098231D" w:rsidRPr="00755175" w:rsidTr="000B3A0B">
        <w:tc>
          <w:tcPr>
            <w:tcW w:w="9571" w:type="dxa"/>
          </w:tcPr>
          <w:p w:rsidR="0098231D" w:rsidRPr="00755175" w:rsidRDefault="0098231D" w:rsidP="000B3A0B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</w:rPr>
            </w:pPr>
            <w:r w:rsidRPr="00755175">
              <w:rPr>
                <w:rStyle w:val="FontStyle43"/>
                <w:color w:val="000000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</w:rPr>
              <w:t>понятийным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аппаратом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навыками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применения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математико</w:t>
            </w:r>
            <w:r w:rsidRPr="00755175">
              <w:rPr>
                <w:rStyle w:val="FontStyle43"/>
                <w:color w:val="000000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</w:rPr>
              <w:t>статистического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инструментария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при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спецификации</w:t>
            </w:r>
            <w:r w:rsidRPr="00755175">
              <w:rPr>
                <w:rStyle w:val="FontStyle43"/>
                <w:color w:val="000000"/>
              </w:rPr>
              <w:t xml:space="preserve">, </w:t>
            </w:r>
            <w:r w:rsidRPr="00755175">
              <w:rPr>
                <w:rStyle w:val="FontStyle43"/>
                <w:rFonts w:hint="eastAsia"/>
                <w:color w:val="000000"/>
              </w:rPr>
              <w:t>идентификации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верификации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эконометрических</w:t>
            </w:r>
            <w:r w:rsidRPr="00755175">
              <w:rPr>
                <w:rStyle w:val="FontStyle43"/>
                <w:color w:val="000000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</w:rPr>
              <w:t>моделей</w:t>
            </w:r>
            <w:r w:rsidRPr="00755175">
              <w:rPr>
                <w:rStyle w:val="FontStyle43"/>
                <w:color w:val="000000"/>
              </w:rPr>
              <w:t>.</w:t>
            </w:r>
          </w:p>
        </w:tc>
      </w:tr>
    </w:tbl>
    <w:p w:rsidR="00F50FA4" w:rsidRPr="00F50FA4" w:rsidRDefault="00F50FA4" w:rsidP="00F50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F50FA4">
        <w:rPr>
          <w:rFonts w:ascii="Times New Roman" w:hAnsi="Times New Roman" w:cs="Times New Roman"/>
          <w:b/>
          <w:sz w:val="28"/>
          <w:szCs w:val="28"/>
        </w:rPr>
        <w:t xml:space="preserve">ПК-1 </w:t>
      </w:r>
      <w:r w:rsidRPr="00F50F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F50FA4">
        <w:rPr>
          <w:rFonts w:ascii="Times New Roman" w:hAnsi="Times New Roman" w:cs="Times New Roman"/>
          <w:sz w:val="28"/>
          <w:szCs w:val="28"/>
        </w:rPr>
        <w:t xml:space="preserve">способность осуществлять </w:t>
      </w:r>
      <w:proofErr w:type="gramStart"/>
      <w:r w:rsidRPr="00F50F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0FA4">
        <w:rPr>
          <w:rFonts w:ascii="Times New Roman" w:hAnsi="Times New Roman" w:cs="Times New Roman"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дела»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В результате изучения дисциплины при освоении компетенции студент должен: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Знать: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законодательство ЕАЭС и РФ в области таможенного </w:t>
            </w:r>
            <w:r w:rsidRPr="00F50FA4">
              <w:rPr>
                <w:rFonts w:ascii="Times New Roman" w:hAnsi="Times New Roman" w:cs="Times New Roman"/>
              </w:rPr>
              <w:t>контроля, в том числе с применением системы управления рисками, товаров и транспортных средств, перемещаемых через таможенную границу</w:t>
            </w:r>
            <w:r w:rsidRPr="00F50FA4">
              <w:rPr>
                <w:rFonts w:ascii="Times New Roman" w:hAnsi="Times New Roman" w:cs="Times New Roman"/>
                <w:bCs/>
              </w:rPr>
              <w:t>;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>- основную внешнеторговую документацию.</w:t>
            </w:r>
          </w:p>
        </w:tc>
      </w:tr>
      <w:tr w:rsidR="00F50FA4" w:rsidRPr="00F50FA4" w:rsidTr="00EE2B59">
        <w:tc>
          <w:tcPr>
            <w:tcW w:w="985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Уметь: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 xml:space="preserve">осуществлять </w:t>
            </w:r>
            <w:proofErr w:type="gramStart"/>
            <w:r w:rsidRPr="00F50FA4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F50FA4">
              <w:rPr>
                <w:rFonts w:ascii="Times New Roman" w:hAnsi="Times New Roman" w:cs="Times New Roman"/>
              </w:rPr>
              <w:t xml:space="preserve"> соблюдением участниками ВЭД законодательства при перемещении товаров и транспортных средств через таможенную границу;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 xml:space="preserve">выявлять ошибки, совершаемые участниками ВЭД при перемещении товаров и </w:t>
            </w:r>
            <w:proofErr w:type="gramStart"/>
            <w:r w:rsidRPr="00F50FA4">
              <w:rPr>
                <w:rFonts w:ascii="Times New Roman" w:hAnsi="Times New Roman" w:cs="Times New Roman"/>
              </w:rPr>
              <w:t>транспорт-</w:t>
            </w:r>
            <w:proofErr w:type="spellStart"/>
            <w:r w:rsidRPr="00F50FA4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F50FA4">
              <w:rPr>
                <w:rFonts w:ascii="Times New Roman" w:hAnsi="Times New Roman" w:cs="Times New Roman"/>
              </w:rPr>
              <w:t xml:space="preserve"> средств через таможенную границу, с применением системы управления рисками.</w:t>
            </w:r>
          </w:p>
        </w:tc>
      </w:tr>
      <w:tr w:rsidR="00F50FA4" w:rsidRPr="00F50FA4" w:rsidTr="00EE2B59">
        <w:tc>
          <w:tcPr>
            <w:tcW w:w="985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Владеть: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навыками заполнения и контроля документов и проверки сведений, необходимых для таможенных целей, в зависимости от заявленной таможенной процедуры и вида транспорта.</w:t>
            </w:r>
          </w:p>
        </w:tc>
      </w:tr>
    </w:tbl>
    <w:p w:rsidR="0098231D" w:rsidRPr="00CC0D70" w:rsidRDefault="0098231D" w:rsidP="009823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0D70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  <w:lang w:eastAsia="ru-RU"/>
        </w:rPr>
        <w:t>ПК-9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 xml:space="preserve"> - умение осуществлять взыскание и возврат таможенных платежей</w:t>
      </w:r>
      <w:r w:rsidRPr="00CC0D70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8231D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CC0D70" w:rsidRDefault="0098231D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8231D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CC0D70" w:rsidRDefault="0098231D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98231D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CC0D70" w:rsidRDefault="0098231D" w:rsidP="000B3A0B">
            <w:pPr>
              <w:pStyle w:val="ab"/>
              <w:spacing w:before="0" w:after="0"/>
            </w:pPr>
            <w:r w:rsidRPr="00CC0D70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регулирующие порядок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98231D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CC0D70" w:rsidRDefault="0098231D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98231D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CC0D70" w:rsidRDefault="0098231D" w:rsidP="000B3A0B">
            <w:pPr>
              <w:pStyle w:val="ab"/>
              <w:spacing w:before="0" w:after="0"/>
            </w:pPr>
            <w:r w:rsidRPr="00CC0D70">
              <w:t>- оформлять документы, необходимые для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98231D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CC0D70" w:rsidRDefault="0098231D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lastRenderedPageBreak/>
              <w:t>Владеть:</w:t>
            </w:r>
          </w:p>
        </w:tc>
      </w:tr>
      <w:tr w:rsidR="0098231D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CC0D70" w:rsidRDefault="0098231D" w:rsidP="000B3A0B">
            <w:pPr>
              <w:pStyle w:val="ab"/>
              <w:spacing w:before="0" w:after="0"/>
            </w:pPr>
            <w:r w:rsidRPr="00CC0D70">
              <w:t xml:space="preserve">- </w:t>
            </w:r>
            <w:r w:rsidRPr="00CC0D70">
              <w:rPr>
                <w:bCs/>
              </w:rPr>
              <w:t xml:space="preserve">навыками </w:t>
            </w:r>
            <w:r w:rsidRPr="00CC0D70">
              <w:t>принудительного взыскания и возврата (зачета) излишне уплаченных или излишне взысканных сумм таможенных пошлин, налогов и иных денежных средств</w:t>
            </w:r>
          </w:p>
        </w:tc>
      </w:tr>
    </w:tbl>
    <w:p w:rsidR="00F50FA4" w:rsidRPr="00F50FA4" w:rsidRDefault="00F50FA4" w:rsidP="00F50FA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F50FA4">
        <w:rPr>
          <w:rFonts w:ascii="Times New Roman" w:hAnsi="Times New Roman" w:cs="Times New Roman"/>
          <w:b/>
          <w:sz w:val="28"/>
          <w:szCs w:val="28"/>
        </w:rPr>
        <w:t xml:space="preserve">ПК-10 </w:t>
      </w:r>
      <w:r w:rsidRPr="00F50F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F50FA4">
        <w:rPr>
          <w:rFonts w:ascii="Times New Roman" w:hAnsi="Times New Roman" w:cs="Times New Roman"/>
        </w:rPr>
        <w:t xml:space="preserve"> </w:t>
      </w:r>
      <w:r w:rsidRPr="00F50FA4">
        <w:rPr>
          <w:rFonts w:ascii="Times New Roman" w:hAnsi="Times New Roman" w:cs="Times New Roman"/>
          <w:bCs/>
          <w:color w:val="000000"/>
          <w:sz w:val="28"/>
          <w:szCs w:val="28"/>
        </w:rPr>
        <w:t>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14"/>
      </w:tblGrid>
      <w:tr w:rsidR="00F50FA4" w:rsidRPr="00F50FA4" w:rsidTr="00EE2B59">
        <w:tc>
          <w:tcPr>
            <w:tcW w:w="981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В результате изучения дисциплины при освоении компетенции студент должен:</w:t>
            </w:r>
          </w:p>
        </w:tc>
      </w:tr>
      <w:tr w:rsidR="00F50FA4" w:rsidRPr="00F50FA4" w:rsidTr="00EE2B59">
        <w:tc>
          <w:tcPr>
            <w:tcW w:w="981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Знать:</w:t>
            </w:r>
          </w:p>
        </w:tc>
      </w:tr>
      <w:tr w:rsidR="00F50FA4" w:rsidRPr="00F50FA4" w:rsidTr="00EE2B59">
        <w:tc>
          <w:tcPr>
            <w:tcW w:w="981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нормативно-правовые основы валютного регулирования и организации валютного контроля в Российской Федерации;</w:t>
            </w:r>
          </w:p>
        </w:tc>
      </w:tr>
      <w:tr w:rsidR="00F50FA4" w:rsidRPr="00F50FA4" w:rsidTr="00EE2B59">
        <w:tc>
          <w:tcPr>
            <w:tcW w:w="981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специфику нормативно-правового регулирования перемещения физическими лицами через таможенную границу </w:t>
            </w:r>
            <w:r w:rsidRPr="00F50FA4">
              <w:rPr>
                <w:rFonts w:ascii="Times New Roman" w:hAnsi="Times New Roman" w:cs="Times New Roman"/>
                <w:bCs/>
                <w:color w:val="000000"/>
              </w:rPr>
              <w:t>товаров, валютных ценностей, валюты Российской Федерации, внутренних ценных бумаг, драгоценных металлов и драгоценных камней</w:t>
            </w:r>
            <w:r w:rsidRPr="00F50FA4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F50FA4" w:rsidRPr="00F50FA4" w:rsidTr="00EE2B59">
        <w:tc>
          <w:tcPr>
            <w:tcW w:w="981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Уметь:</w:t>
            </w:r>
          </w:p>
        </w:tc>
      </w:tr>
      <w:tr w:rsidR="00F50FA4" w:rsidRPr="00F50FA4" w:rsidTr="00EE2B59">
        <w:tc>
          <w:tcPr>
            <w:tcW w:w="981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  <w:bCs/>
                <w:color w:val="000000"/>
              </w:rPr>
              <w:t>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камней;</w:t>
            </w:r>
          </w:p>
        </w:tc>
      </w:tr>
      <w:tr w:rsidR="00F50FA4" w:rsidRPr="00F50FA4" w:rsidTr="00EE2B59">
        <w:tc>
          <w:tcPr>
            <w:tcW w:w="981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Владеть:</w:t>
            </w:r>
          </w:p>
        </w:tc>
      </w:tr>
      <w:tr w:rsidR="00F50FA4" w:rsidRPr="00F50FA4" w:rsidTr="00EE2B59">
        <w:tc>
          <w:tcPr>
            <w:tcW w:w="981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навыками применения методов валютного контроля.</w:t>
            </w:r>
          </w:p>
        </w:tc>
      </w:tr>
    </w:tbl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F50FA4">
        <w:rPr>
          <w:rFonts w:ascii="Times New Roman" w:hAnsi="Times New Roman" w:cs="Times New Roman"/>
          <w:b/>
          <w:sz w:val="28"/>
          <w:szCs w:val="28"/>
        </w:rPr>
        <w:t xml:space="preserve">ПК-11 - </w:t>
      </w:r>
      <w:r w:rsidRPr="00F50FA4">
        <w:rPr>
          <w:rFonts w:ascii="Times New Roman" w:hAnsi="Times New Roman" w:cs="Times New Roman"/>
          <w:sz w:val="28"/>
          <w:szCs w:val="28"/>
        </w:rPr>
        <w:t xml:space="preserve">умение осуществлять </w:t>
      </w:r>
      <w:proofErr w:type="gramStart"/>
      <w:r w:rsidRPr="00F50F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0FA4">
        <w:rPr>
          <w:rFonts w:ascii="Times New Roman" w:hAnsi="Times New Roman" w:cs="Times New Roman"/>
          <w:sz w:val="28"/>
          <w:szCs w:val="28"/>
        </w:rPr>
        <w:t xml:space="preserve"> соблюдением запретов и ограничений,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деятельности»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3"/>
      </w:tblGrid>
      <w:tr w:rsidR="00F50FA4" w:rsidRPr="00F50FA4" w:rsidTr="00EE2B59">
        <w:tc>
          <w:tcPr>
            <w:tcW w:w="9833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В результате изучения дисциплины при освоении компетенции студент должен:</w:t>
            </w:r>
          </w:p>
        </w:tc>
      </w:tr>
      <w:tr w:rsidR="00F50FA4" w:rsidRPr="00F50FA4" w:rsidTr="00EE2B59">
        <w:tc>
          <w:tcPr>
            <w:tcW w:w="9833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Знать:</w:t>
            </w:r>
          </w:p>
        </w:tc>
      </w:tr>
      <w:tr w:rsidR="00F50FA4" w:rsidRPr="00F50FA4" w:rsidTr="00EE2B59">
        <w:tc>
          <w:tcPr>
            <w:tcW w:w="9833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основные виды запретов и ограничений, установленных в соответствии с законодательством ЕАЭС и Российской Федерации о государственном регулировании внешнеторговой деятельности во внешней торговле товарами;</w:t>
            </w:r>
          </w:p>
        </w:tc>
      </w:tr>
      <w:tr w:rsidR="00F50FA4" w:rsidRPr="00F50FA4" w:rsidTr="00EE2B59">
        <w:tc>
          <w:tcPr>
            <w:tcW w:w="9833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категории товаров, в отношении которых законодательством ЕАЭС и Российской Федерации установлены запреты и ограничения;</w:t>
            </w:r>
          </w:p>
        </w:tc>
      </w:tr>
      <w:tr w:rsidR="00F50FA4" w:rsidRPr="00F50FA4" w:rsidTr="00EE2B59">
        <w:tc>
          <w:tcPr>
            <w:tcW w:w="9833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основные положения по порядку перемещения товаров, в отношении которых установлены запреты и ограничения, через таможенную границу.</w:t>
            </w:r>
          </w:p>
        </w:tc>
      </w:tr>
      <w:tr w:rsidR="00F50FA4" w:rsidRPr="00F50FA4" w:rsidTr="00EE2B59">
        <w:tc>
          <w:tcPr>
            <w:tcW w:w="9833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Уметь:</w:t>
            </w:r>
          </w:p>
        </w:tc>
      </w:tr>
      <w:tr w:rsidR="00F50FA4" w:rsidRPr="00F50FA4" w:rsidTr="00EE2B59">
        <w:tc>
          <w:tcPr>
            <w:tcW w:w="9833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применять нормы таможенного законодательства при контроле соблюдения запретов и ограничений внешнеторговой деятельности к различным категориям товаров, перемещаемых через таможенную границу</w:t>
            </w:r>
            <w:r w:rsidRPr="00F50FA4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  <w:tr w:rsidR="00F50FA4" w:rsidRPr="00F50FA4" w:rsidTr="00EE2B59">
        <w:tc>
          <w:tcPr>
            <w:tcW w:w="9833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Владеть:</w:t>
            </w:r>
          </w:p>
        </w:tc>
      </w:tr>
      <w:tr w:rsidR="00F50FA4" w:rsidRPr="00F50FA4" w:rsidTr="00EE2B59">
        <w:tc>
          <w:tcPr>
            <w:tcW w:w="9833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навыками контроля документов, подтверждающих соблюдение запретов и ограничений</w:t>
            </w:r>
            <w:r w:rsidRPr="00F50FA4">
              <w:rPr>
                <w:rFonts w:ascii="Times New Roman" w:hAnsi="Times New Roman" w:cs="Times New Roman"/>
                <w:iCs/>
              </w:rPr>
              <w:t>.</w:t>
            </w:r>
          </w:p>
        </w:tc>
      </w:tr>
    </w:tbl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F50FA4">
        <w:rPr>
          <w:rFonts w:ascii="Times New Roman" w:hAnsi="Times New Roman" w:cs="Times New Roman"/>
          <w:b/>
          <w:sz w:val="28"/>
          <w:szCs w:val="28"/>
        </w:rPr>
        <w:t xml:space="preserve">ПК-12 - </w:t>
      </w:r>
      <w:r w:rsidRPr="00F50FA4">
        <w:rPr>
          <w:rFonts w:ascii="Times New Roman" w:hAnsi="Times New Roman" w:cs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дела»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В результате изучения дисциплины при освоении компетенции студент должен: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Знать: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2"/>
              </w:rPr>
            </w:pPr>
            <w:r w:rsidRPr="00F50FA4">
              <w:rPr>
                <w:rFonts w:ascii="Times New Roman" w:hAnsi="Times New Roman" w:cs="Times New Roman"/>
                <w:bCs/>
                <w:spacing w:val="-2"/>
              </w:rPr>
              <w:t xml:space="preserve">- </w:t>
            </w:r>
            <w:r w:rsidRPr="00F50FA4">
              <w:rPr>
                <w:rFonts w:ascii="Times New Roman" w:hAnsi="Times New Roman" w:cs="Times New Roman"/>
                <w:spacing w:val="-2"/>
              </w:rPr>
              <w:t xml:space="preserve">права и обязанности участников ВЭД и лиц, осуществляющих деятельность в сфере </w:t>
            </w:r>
            <w:proofErr w:type="spellStart"/>
            <w:proofErr w:type="gramStart"/>
            <w:r w:rsidRPr="00F50FA4">
              <w:rPr>
                <w:rFonts w:ascii="Times New Roman" w:hAnsi="Times New Roman" w:cs="Times New Roman"/>
                <w:spacing w:val="-2"/>
              </w:rPr>
              <w:t>тамо-женного</w:t>
            </w:r>
            <w:proofErr w:type="spellEnd"/>
            <w:proofErr w:type="gramEnd"/>
            <w:r w:rsidRPr="00F50FA4">
              <w:rPr>
                <w:rFonts w:ascii="Times New Roman" w:hAnsi="Times New Roman" w:cs="Times New Roman"/>
                <w:spacing w:val="-2"/>
              </w:rPr>
              <w:t xml:space="preserve"> дела, при перемещении товаров и транспортных средств через таможенную границу;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особенности взаимодействия таможенных органов и лиц, осуществляющих деятельность в сфере таможенного дела.</w:t>
            </w:r>
          </w:p>
        </w:tc>
      </w:tr>
      <w:tr w:rsidR="00F50FA4" w:rsidRPr="00F50FA4" w:rsidTr="00EE2B59">
        <w:tc>
          <w:tcPr>
            <w:tcW w:w="985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Уметь: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обеспечивать защиту гражданских прав участников ВЭД и лиц, осуществляющих деятельность в сфере таможенного дела.</w:t>
            </w:r>
          </w:p>
        </w:tc>
      </w:tr>
      <w:tr w:rsidR="00F50FA4" w:rsidRPr="00F50FA4" w:rsidTr="00EE2B59">
        <w:tc>
          <w:tcPr>
            <w:tcW w:w="985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Владеть: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</w:rPr>
              <w:t>навыками защиты гражданских прав участников ВЭД и лиц, осуществляющих деятельность в сфере таможенного дела.</w:t>
            </w:r>
          </w:p>
        </w:tc>
      </w:tr>
    </w:tbl>
    <w:p w:rsidR="00F50FA4" w:rsidRPr="00F50FA4" w:rsidRDefault="00F50FA4" w:rsidP="00F50FA4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FA4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F50FA4">
        <w:rPr>
          <w:rFonts w:ascii="Times New Roman" w:hAnsi="Times New Roman" w:cs="Times New Roman"/>
          <w:b/>
          <w:sz w:val="28"/>
          <w:szCs w:val="28"/>
        </w:rPr>
        <w:t xml:space="preserve">ПК-16 - </w:t>
      </w:r>
      <w:r w:rsidRPr="00F50FA4">
        <w:rPr>
          <w:rFonts w:ascii="Times New Roman" w:hAnsi="Times New Roman" w:cs="Times New Roman"/>
          <w:sz w:val="28"/>
          <w:szCs w:val="28"/>
        </w:rPr>
        <w:t>умение применять систему управления рисками в профессиональной деятельности»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В результате изучения дисциплины при освоении компетенции студент должен: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0FA4">
              <w:rPr>
                <w:rFonts w:ascii="Times New Roman" w:hAnsi="Times New Roman" w:cs="Times New Roman"/>
                <w:b/>
              </w:rPr>
              <w:t>Знать: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>- механизм и элементы системы управления рисками;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  <w:iCs/>
              </w:rPr>
              <w:t xml:space="preserve">методику выявления рисковых ситуаций </w:t>
            </w:r>
            <w:r w:rsidRPr="00F50FA4">
              <w:rPr>
                <w:rFonts w:ascii="Times New Roman" w:hAnsi="Times New Roman" w:cs="Times New Roman"/>
              </w:rPr>
              <w:t>при перемещении товаров и транспортных средств через таможенную границу.</w:t>
            </w:r>
          </w:p>
        </w:tc>
      </w:tr>
      <w:tr w:rsidR="00F50FA4" w:rsidRPr="00F50FA4" w:rsidTr="00EE2B59">
        <w:tc>
          <w:tcPr>
            <w:tcW w:w="985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Уметь: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  <w:iCs/>
              </w:rPr>
              <w:t xml:space="preserve">выявлять признаки риска при таможенном контроле товаров </w:t>
            </w:r>
            <w:r w:rsidRPr="00F50FA4">
              <w:rPr>
                <w:rFonts w:ascii="Times New Roman" w:hAnsi="Times New Roman" w:cs="Times New Roman"/>
              </w:rPr>
              <w:t>и транспортных средств, перемещаемых через таможенную границу</w:t>
            </w:r>
            <w:r w:rsidRPr="00F50FA4">
              <w:rPr>
                <w:rFonts w:ascii="Times New Roman" w:hAnsi="Times New Roman" w:cs="Times New Roman"/>
                <w:bCs/>
                <w:color w:val="000000"/>
              </w:rPr>
              <w:t>;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</w:rPr>
              <w:t xml:space="preserve">- применять механизм устранения или минимизации рисков при проведении таможенного контроля </w:t>
            </w:r>
            <w:r w:rsidRPr="00F50FA4">
              <w:rPr>
                <w:rFonts w:ascii="Times New Roman" w:hAnsi="Times New Roman" w:cs="Times New Roman"/>
                <w:iCs/>
              </w:rPr>
              <w:t xml:space="preserve">товаров </w:t>
            </w:r>
            <w:r w:rsidRPr="00F50FA4">
              <w:rPr>
                <w:rFonts w:ascii="Times New Roman" w:hAnsi="Times New Roman" w:cs="Times New Roman"/>
              </w:rPr>
              <w:t>и транспортных средств, перемещаемых через таможенную границу</w:t>
            </w:r>
            <w:r w:rsidRPr="00F50FA4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  <w:tr w:rsidR="00F50FA4" w:rsidRPr="00F50FA4" w:rsidTr="00EE2B59">
        <w:tc>
          <w:tcPr>
            <w:tcW w:w="9854" w:type="dxa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50FA4">
              <w:rPr>
                <w:rFonts w:ascii="Times New Roman" w:hAnsi="Times New Roman" w:cs="Times New Roman"/>
                <w:b/>
              </w:rPr>
              <w:t>Владеть:</w:t>
            </w:r>
          </w:p>
        </w:tc>
      </w:tr>
      <w:tr w:rsidR="00F50FA4" w:rsidRPr="00F50FA4" w:rsidTr="00EE2B59">
        <w:tc>
          <w:tcPr>
            <w:tcW w:w="9854" w:type="dxa"/>
            <w:vAlign w:val="center"/>
          </w:tcPr>
          <w:p w:rsidR="00F50FA4" w:rsidRPr="00F50FA4" w:rsidRDefault="00F50FA4" w:rsidP="00F50FA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0FA4">
              <w:rPr>
                <w:rFonts w:ascii="Times New Roman" w:hAnsi="Times New Roman" w:cs="Times New Roman"/>
                <w:bCs/>
              </w:rPr>
              <w:t xml:space="preserve">- </w:t>
            </w:r>
            <w:r w:rsidRPr="00F50FA4">
              <w:rPr>
                <w:rFonts w:ascii="Times New Roman" w:hAnsi="Times New Roman" w:cs="Times New Roman"/>
                <w:iCs/>
              </w:rPr>
              <w:t>навыками применения профилей рисков при таможенном контроле товаров и транспортных средств,</w:t>
            </w:r>
            <w:r w:rsidRPr="00F50FA4">
              <w:rPr>
                <w:rFonts w:ascii="Times New Roman" w:hAnsi="Times New Roman" w:cs="Times New Roman"/>
              </w:rPr>
              <w:t xml:space="preserve"> перемещаемых через таможенную границу</w:t>
            </w:r>
            <w:r w:rsidRPr="00F50FA4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</w:tbl>
    <w:p w:rsidR="0098231D" w:rsidRPr="00174884" w:rsidRDefault="0098231D" w:rsidP="0098231D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884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174884">
        <w:rPr>
          <w:rFonts w:ascii="Times New Roman" w:hAnsi="Times New Roman"/>
          <w:b/>
          <w:bCs/>
          <w:sz w:val="28"/>
          <w:szCs w:val="28"/>
          <w:lang w:eastAsia="ru-RU"/>
        </w:rPr>
        <w:t>ПК-17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 xml:space="preserve"> - умение выявлять и анализировать угрозы экономической безопасности страны при осуществлении профессиональной деятельности</w:t>
      </w:r>
      <w:r w:rsidRPr="00174884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8231D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174884" w:rsidRDefault="0098231D" w:rsidP="000B3A0B">
            <w:pPr>
              <w:pStyle w:val="ab"/>
              <w:spacing w:before="0" w:after="0" w:line="235" w:lineRule="auto"/>
              <w:jc w:val="center"/>
              <w:rPr>
                <w:b/>
              </w:rPr>
            </w:pPr>
            <w:r w:rsidRPr="00174884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8231D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174884" w:rsidRDefault="0098231D" w:rsidP="000B3A0B">
            <w:pPr>
              <w:pStyle w:val="ab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Знать:</w:t>
            </w:r>
          </w:p>
        </w:tc>
      </w:tr>
      <w:tr w:rsidR="0098231D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174884" w:rsidRDefault="0098231D" w:rsidP="000B3A0B">
            <w:pPr>
              <w:pStyle w:val="ab"/>
              <w:spacing w:before="0" w:after="0" w:line="235" w:lineRule="auto"/>
            </w:pPr>
            <w:r w:rsidRPr="00174884">
              <w:t>- признаки угроз экономической безопасности при таможенном оформлении и таможенном контроле товаров и транспортных средств</w:t>
            </w:r>
          </w:p>
        </w:tc>
      </w:tr>
      <w:tr w:rsidR="0098231D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174884" w:rsidRDefault="0098231D" w:rsidP="000B3A0B">
            <w:pPr>
              <w:pStyle w:val="ab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Уметь:</w:t>
            </w:r>
          </w:p>
        </w:tc>
      </w:tr>
      <w:tr w:rsidR="0098231D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174884" w:rsidRDefault="0098231D" w:rsidP="000B3A0B">
            <w:pPr>
              <w:pStyle w:val="ab"/>
              <w:spacing w:before="0" w:after="0" w:line="235" w:lineRule="auto"/>
            </w:pPr>
            <w:r w:rsidRPr="00174884">
              <w:t>- проводить анализ и оценку угрозы экономической безопасности страны при осуществлении всех видов государственного контроля в пунктах пропуска и при осуществлении таможенного контроля при перемещении товаров и транспортных средств физических лиц через таможенную границу РФ</w:t>
            </w:r>
          </w:p>
        </w:tc>
      </w:tr>
      <w:tr w:rsidR="0098231D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174884" w:rsidRDefault="0098231D" w:rsidP="000B3A0B">
            <w:pPr>
              <w:pStyle w:val="ab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Владеть:</w:t>
            </w:r>
          </w:p>
        </w:tc>
      </w:tr>
      <w:tr w:rsidR="0098231D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1D" w:rsidRPr="00174884" w:rsidRDefault="0098231D" w:rsidP="000B3A0B">
            <w:pPr>
              <w:pStyle w:val="ab"/>
              <w:spacing w:before="0" w:after="0" w:line="235" w:lineRule="auto"/>
            </w:pPr>
            <w:r w:rsidRPr="00174884">
              <w:t>- навыками минимизации угроз экономической безопасности при проведении всех видов государственного контроля в пунктах пропуска и при осуществлении таможенного контроля при перемещении товаров и транспортных средств физических лиц через таможенную границу РФ</w:t>
            </w:r>
          </w:p>
        </w:tc>
      </w:tr>
    </w:tbl>
    <w:p w:rsidR="00B754EE" w:rsidRPr="00F50FA4" w:rsidRDefault="00B754EE" w:rsidP="00F50F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50FA4" w:rsidRDefault="00C301E8" w:rsidP="00F50F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FA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F50F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0FA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98231D">
        <w:rPr>
          <w:rFonts w:ascii="Times New Roman" w:hAnsi="Times New Roman" w:cs="Times New Roman"/>
          <w:bCs/>
          <w:sz w:val="28"/>
          <w:szCs w:val="28"/>
        </w:rPr>
        <w:t>6</w:t>
      </w:r>
      <w:r w:rsidR="005213EB" w:rsidRPr="00F50F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5C5" w:rsidRPr="00F50FA4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 w:rsidR="00C80C61" w:rsidRPr="00F50FA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F50F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FA4">
        <w:rPr>
          <w:rFonts w:ascii="Times New Roman" w:hAnsi="Times New Roman" w:cs="Times New Roman"/>
          <w:bCs/>
          <w:sz w:val="28"/>
          <w:szCs w:val="28"/>
        </w:rPr>
        <w:t>(</w:t>
      </w:r>
      <w:r w:rsidR="00F50FA4" w:rsidRPr="00F50FA4">
        <w:rPr>
          <w:rFonts w:ascii="Times New Roman" w:hAnsi="Times New Roman" w:cs="Times New Roman"/>
          <w:bCs/>
          <w:sz w:val="28"/>
          <w:szCs w:val="28"/>
        </w:rPr>
        <w:t>2</w:t>
      </w:r>
      <w:r w:rsidR="0098231D">
        <w:rPr>
          <w:rFonts w:ascii="Times New Roman" w:hAnsi="Times New Roman" w:cs="Times New Roman"/>
          <w:bCs/>
          <w:sz w:val="28"/>
          <w:szCs w:val="28"/>
        </w:rPr>
        <w:t>16</w:t>
      </w:r>
      <w:r w:rsidR="00C80C61" w:rsidRPr="00F50F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FA4">
        <w:rPr>
          <w:rFonts w:ascii="Times New Roman" w:hAnsi="Times New Roman" w:cs="Times New Roman"/>
          <w:bCs/>
          <w:sz w:val="28"/>
          <w:szCs w:val="28"/>
        </w:rPr>
        <w:t>час</w:t>
      </w:r>
      <w:r w:rsidR="005213EB" w:rsidRPr="00F50FA4">
        <w:rPr>
          <w:rFonts w:ascii="Times New Roman" w:hAnsi="Times New Roman" w:cs="Times New Roman"/>
          <w:bCs/>
          <w:sz w:val="28"/>
          <w:szCs w:val="28"/>
        </w:rPr>
        <w:t>ов</w:t>
      </w:r>
      <w:r w:rsidRPr="00F50FA4">
        <w:rPr>
          <w:rFonts w:ascii="Times New Roman" w:hAnsi="Times New Roman" w:cs="Times New Roman"/>
          <w:bCs/>
          <w:sz w:val="28"/>
          <w:szCs w:val="28"/>
        </w:rPr>
        <w:t>)</w:t>
      </w:r>
    </w:p>
    <w:p w:rsidR="00643E85" w:rsidRPr="00F50FA4" w:rsidRDefault="00643E85" w:rsidP="00F50F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CE37E9" w:rsidRDefault="00C301E8" w:rsidP="00F50F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37E9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CE37E9" w:rsidRPr="00CE37E9" w:rsidRDefault="00CE37E9" w:rsidP="00CE37E9">
      <w:pPr>
        <w:pStyle w:val="Default"/>
        <w:ind w:firstLine="709"/>
        <w:jc w:val="both"/>
        <w:rPr>
          <w:sz w:val="28"/>
          <w:szCs w:val="28"/>
        </w:rPr>
      </w:pPr>
      <w:r w:rsidRPr="00CE37E9"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Pr="00CE37E9" w:rsidRDefault="00E877CC" w:rsidP="00F50FA4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37E9"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 w:rsidRPr="00CE37E9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Pr="00CE37E9" w:rsidRDefault="00E877CC" w:rsidP="00F50FA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CE37E9"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Pr="00CE37E9" w:rsidRDefault="00E877CC" w:rsidP="00F50FA4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37E9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643E85" w:rsidRPr="00CE37E9" w:rsidRDefault="00643E85" w:rsidP="00F50FA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CE37E9" w:rsidRDefault="00C301E8" w:rsidP="00F50FA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37E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CE37E9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F50FA4" w:rsidRDefault="00C301E8" w:rsidP="00F50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E37E9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F50FA4" w:rsidRPr="00CE37E9">
        <w:rPr>
          <w:rFonts w:ascii="Times New Roman" w:hAnsi="Times New Roman" w:cs="Times New Roman"/>
          <w:bCs/>
          <w:sz w:val="28"/>
          <w:szCs w:val="28"/>
        </w:rPr>
        <w:t>ые</w:t>
      </w:r>
      <w:r w:rsidRPr="00CE37E9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F50FA4" w:rsidRPr="00CE37E9">
        <w:rPr>
          <w:rFonts w:ascii="Times New Roman" w:hAnsi="Times New Roman" w:cs="Times New Roman"/>
          <w:bCs/>
          <w:sz w:val="28"/>
          <w:szCs w:val="28"/>
        </w:rPr>
        <w:t>ы</w:t>
      </w:r>
      <w:r w:rsidRPr="00CE37E9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F00401" w:rsidRPr="00CE37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7E9">
        <w:rPr>
          <w:rFonts w:ascii="Times New Roman" w:hAnsi="Times New Roman" w:cs="Times New Roman"/>
          <w:bCs/>
          <w:sz w:val="28"/>
          <w:szCs w:val="28"/>
        </w:rPr>
        <w:t>зачет</w:t>
      </w:r>
      <w:r w:rsidR="00F50FA4" w:rsidRPr="00CE37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231D" w:rsidRPr="00CE37E9">
        <w:rPr>
          <w:rFonts w:ascii="Times New Roman" w:hAnsi="Times New Roman" w:cs="Times New Roman"/>
          <w:bCs/>
          <w:sz w:val="28"/>
          <w:szCs w:val="28"/>
        </w:rPr>
        <w:t>с оценкой</w:t>
      </w:r>
      <w:r w:rsidR="00CE37E9" w:rsidRPr="00CE37E9">
        <w:rPr>
          <w:rFonts w:ascii="Times New Roman" w:hAnsi="Times New Roman" w:cs="Times New Roman"/>
          <w:bCs/>
          <w:sz w:val="28"/>
          <w:szCs w:val="28"/>
        </w:rPr>
        <w:t xml:space="preserve"> (9 семестр)</w:t>
      </w:r>
      <w:r w:rsidR="00C80C61" w:rsidRPr="00CE37E9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RPr="00F50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711729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4"/>
  </w:num>
  <w:num w:numId="6">
    <w:abstractNumId w:val="12"/>
  </w:num>
  <w:num w:numId="7">
    <w:abstractNumId w:val="0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3"/>
  </w:num>
  <w:num w:numId="13">
    <w:abstractNumId w:val="6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E1474"/>
    <w:rsid w:val="00146D04"/>
    <w:rsid w:val="00147A82"/>
    <w:rsid w:val="001547C6"/>
    <w:rsid w:val="001F094D"/>
    <w:rsid w:val="001F2C1E"/>
    <w:rsid w:val="00246671"/>
    <w:rsid w:val="00272509"/>
    <w:rsid w:val="00284A9F"/>
    <w:rsid w:val="002A05C5"/>
    <w:rsid w:val="002D07DA"/>
    <w:rsid w:val="00316D5F"/>
    <w:rsid w:val="003173CB"/>
    <w:rsid w:val="0032232F"/>
    <w:rsid w:val="00391766"/>
    <w:rsid w:val="003C09C8"/>
    <w:rsid w:val="003D52B9"/>
    <w:rsid w:val="004502A0"/>
    <w:rsid w:val="00461E3E"/>
    <w:rsid w:val="004B4531"/>
    <w:rsid w:val="00517CC9"/>
    <w:rsid w:val="005213EB"/>
    <w:rsid w:val="00573AB1"/>
    <w:rsid w:val="00643E85"/>
    <w:rsid w:val="00662B89"/>
    <w:rsid w:val="00692BB9"/>
    <w:rsid w:val="006C3C2F"/>
    <w:rsid w:val="006F55C0"/>
    <w:rsid w:val="0074070C"/>
    <w:rsid w:val="0074658D"/>
    <w:rsid w:val="00797176"/>
    <w:rsid w:val="007E7603"/>
    <w:rsid w:val="008272C5"/>
    <w:rsid w:val="00836FEF"/>
    <w:rsid w:val="008433A0"/>
    <w:rsid w:val="00883671"/>
    <w:rsid w:val="008860F2"/>
    <w:rsid w:val="00905829"/>
    <w:rsid w:val="0098231D"/>
    <w:rsid w:val="009F3F49"/>
    <w:rsid w:val="00A02D15"/>
    <w:rsid w:val="00A0499D"/>
    <w:rsid w:val="00B754EE"/>
    <w:rsid w:val="00BA5FA4"/>
    <w:rsid w:val="00C07940"/>
    <w:rsid w:val="00C301E8"/>
    <w:rsid w:val="00C527AA"/>
    <w:rsid w:val="00C80C61"/>
    <w:rsid w:val="00CA445B"/>
    <w:rsid w:val="00CC02BB"/>
    <w:rsid w:val="00CE37E9"/>
    <w:rsid w:val="00D5519F"/>
    <w:rsid w:val="00D56562"/>
    <w:rsid w:val="00D91E9E"/>
    <w:rsid w:val="00DB1CFE"/>
    <w:rsid w:val="00DE2E68"/>
    <w:rsid w:val="00E1725C"/>
    <w:rsid w:val="00E877CC"/>
    <w:rsid w:val="00EF042D"/>
    <w:rsid w:val="00F00401"/>
    <w:rsid w:val="00F50FA4"/>
    <w:rsid w:val="00F5405B"/>
    <w:rsid w:val="00F6792F"/>
    <w:rsid w:val="00F72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2">
    <w:name w:val="Body Text Indent 2"/>
    <w:basedOn w:val="a0"/>
    <w:link w:val="20"/>
    <w:uiPriority w:val="99"/>
    <w:semiHidden/>
    <w:unhideWhenUsed/>
    <w:rsid w:val="00F50FA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F50FA4"/>
    <w:rPr>
      <w:rFonts w:ascii="Calibri" w:eastAsia="Times New Roman" w:hAnsi="Calibri" w:cs="Calibri"/>
      <w:lang w:eastAsia="ar-SA"/>
    </w:rPr>
  </w:style>
  <w:style w:type="character" w:customStyle="1" w:styleId="FontStyle43">
    <w:name w:val="Font Style43"/>
    <w:rsid w:val="0098231D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0"/>
    <w:rsid w:val="0098231D"/>
    <w:pPr>
      <w:widowControl w:val="0"/>
      <w:autoSpaceDE w:val="0"/>
      <w:spacing w:after="0" w:line="262" w:lineRule="exact"/>
      <w:ind w:firstLine="293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2"/>
    <w:uiPriority w:val="59"/>
    <w:rsid w:val="00982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37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2">
    <w:name w:val="Body Text Indent 2"/>
    <w:basedOn w:val="a0"/>
    <w:link w:val="20"/>
    <w:uiPriority w:val="99"/>
    <w:semiHidden/>
    <w:unhideWhenUsed/>
    <w:rsid w:val="00F50FA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F50FA4"/>
    <w:rPr>
      <w:rFonts w:ascii="Calibri" w:eastAsia="Times New Roman" w:hAnsi="Calibri" w:cs="Calibri"/>
      <w:lang w:eastAsia="ar-SA"/>
    </w:rPr>
  </w:style>
  <w:style w:type="character" w:customStyle="1" w:styleId="FontStyle43">
    <w:name w:val="Font Style43"/>
    <w:rsid w:val="0098231D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0"/>
    <w:rsid w:val="0098231D"/>
    <w:pPr>
      <w:widowControl w:val="0"/>
      <w:autoSpaceDE w:val="0"/>
      <w:spacing w:after="0" w:line="262" w:lineRule="exact"/>
      <w:ind w:firstLine="293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2"/>
    <w:uiPriority w:val="59"/>
    <w:rsid w:val="00982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37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2020-05-12T07:42:00Z</dcterms:created>
  <dcterms:modified xsi:type="dcterms:W3CDTF">2020-05-12T07:42:00Z</dcterms:modified>
</cp:coreProperties>
</file>