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C35A6E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5A6E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C35A6E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C35A6E">
        <w:rPr>
          <w:rFonts w:ascii="Times New Roman" w:hAnsi="Times New Roman"/>
          <w:b/>
          <w:sz w:val="28"/>
          <w:szCs w:val="28"/>
        </w:rPr>
        <w:t>.Б.01(У)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5A6E">
        <w:rPr>
          <w:rFonts w:ascii="Times New Roman" w:hAnsi="Times New Roman" w:cs="Times New Roman"/>
          <w:b/>
          <w:caps/>
          <w:sz w:val="28"/>
          <w:szCs w:val="28"/>
        </w:rPr>
        <w:t>Практика по получению первичных профессиональных умений и навыков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C35A6E" w:rsidRPr="00C35A6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Целью</w:t>
      </w:r>
      <w:r w:rsidRPr="00C04610">
        <w:rPr>
          <w:rFonts w:ascii="Times New Roman" w:hAnsi="Times New Roman" w:cs="Times New Roman"/>
          <w:sz w:val="28"/>
          <w:szCs w:val="28"/>
        </w:rPr>
        <w:t xml:space="preserve">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>практики по получению первичных профессиональных умений и навыков студентов явля</w:t>
      </w:r>
      <w:r w:rsidR="00C35A6E">
        <w:rPr>
          <w:rFonts w:ascii="Times New Roman" w:hAnsi="Times New Roman"/>
          <w:sz w:val="28"/>
          <w:szCs w:val="28"/>
          <w:lang w:eastAsia="ru-RU"/>
        </w:rPr>
        <w:t xml:space="preserve">ется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ознакомление студентов со структурой и практикой работы таможенного органа, </w:t>
      </w:r>
      <w:r w:rsidR="00C35A6E">
        <w:rPr>
          <w:rFonts w:ascii="Times New Roman" w:hAnsi="Times New Roman"/>
          <w:sz w:val="28"/>
          <w:szCs w:val="28"/>
          <w:lang w:eastAsia="ru-RU"/>
        </w:rPr>
        <w:t xml:space="preserve">организаций, осуществляющих деятельность в сфере таможенного дела, а также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>организаций, занимающихся внешнеэкономической деятельнос</w:t>
      </w:r>
      <w:r w:rsidR="00C35A6E">
        <w:rPr>
          <w:rFonts w:ascii="Times New Roman" w:hAnsi="Times New Roman"/>
          <w:sz w:val="28"/>
          <w:szCs w:val="28"/>
          <w:lang w:eastAsia="ru-RU"/>
        </w:rPr>
        <w:t>тью</w:t>
      </w:r>
      <w:r w:rsidRPr="00C04610">
        <w:rPr>
          <w:rFonts w:ascii="Times New Roman" w:hAnsi="Times New Roman" w:cs="Times New Roman"/>
          <w:sz w:val="28"/>
          <w:szCs w:val="28"/>
        </w:rPr>
        <w:t>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6B79">
        <w:rPr>
          <w:rFonts w:ascii="Times New Roman" w:hAnsi="Times New Roman"/>
          <w:sz w:val="28"/>
          <w:szCs w:val="28"/>
          <w:lang w:eastAsia="ru-RU"/>
        </w:rPr>
        <w:t xml:space="preserve">Задачи практики по получению первичных профессиональных умений и навыков студентов, </w:t>
      </w:r>
      <w:r w:rsidRPr="00C46B79">
        <w:rPr>
          <w:rFonts w:ascii="Times New Roman" w:hAnsi="Times New Roman"/>
          <w:iCs/>
          <w:sz w:val="28"/>
          <w:szCs w:val="28"/>
          <w:lang w:eastAsia="ru-RU"/>
        </w:rPr>
        <w:t>соотнесенные с видами и задачами профессиональной деятельности, представлены в табл. 1.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C46B79">
        <w:rPr>
          <w:rFonts w:ascii="Times New Roman" w:hAnsi="Times New Roman"/>
          <w:b/>
          <w:sz w:val="28"/>
          <w:szCs w:val="28"/>
          <w:lang w:eastAsia="ru-RU"/>
        </w:rPr>
        <w:t>Таблица 1</w:t>
      </w:r>
    </w:p>
    <w:p w:rsidR="00C35A6E" w:rsidRPr="001A0367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A0367">
        <w:rPr>
          <w:rFonts w:ascii="Times New Roman" w:hAnsi="Times New Roman"/>
          <w:b/>
          <w:sz w:val="28"/>
          <w:szCs w:val="28"/>
          <w:lang w:eastAsia="ru-RU"/>
        </w:rPr>
        <w:t>Задачи практики по получению первичных профессиональных умений и навыков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4434"/>
        <w:gridCol w:w="3044"/>
      </w:tblGrid>
      <w:tr w:rsidR="00C35A6E" w:rsidRPr="00C46B79" w:rsidTr="00720596">
        <w:trPr>
          <w:tblHeader/>
        </w:trPr>
        <w:tc>
          <w:tcPr>
            <w:tcW w:w="2093" w:type="dxa"/>
            <w:vAlign w:val="center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iCs/>
                <w:lang w:eastAsia="ru-RU"/>
              </w:rPr>
              <w:t>Виды профессиональной деятельности</w:t>
            </w:r>
          </w:p>
        </w:tc>
        <w:tc>
          <w:tcPr>
            <w:tcW w:w="4434" w:type="dxa"/>
            <w:vAlign w:val="center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iCs/>
                <w:lang w:eastAsia="ru-RU"/>
              </w:rPr>
              <w:t>Задачи профессиональной деятельности</w:t>
            </w:r>
          </w:p>
        </w:tc>
        <w:tc>
          <w:tcPr>
            <w:tcW w:w="3044" w:type="dxa"/>
            <w:vAlign w:val="center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Задачи учебной практики</w:t>
            </w:r>
          </w:p>
        </w:tc>
      </w:tr>
      <w:tr w:rsidR="00C35A6E" w:rsidRPr="00C46B79" w:rsidTr="00720596">
        <w:tc>
          <w:tcPr>
            <w:tcW w:w="2093" w:type="dxa"/>
            <w:vMerge w:val="restart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Совершение таможенных операций, применение таможенных процедур, взимание таможенных платежей и проведение таможенного контроля и иных видов государственного контроля</w:t>
            </w: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совершение таможенных операций</w:t>
            </w:r>
          </w:p>
        </w:tc>
        <w:tc>
          <w:tcPr>
            <w:tcW w:w="3044" w:type="dxa"/>
            <w:vMerge w:val="restart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ознакомление со структурой таможенного органа, порядком взаимодействия его структурных подразделений;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ознакомление с технологией проведения отдельных видов таможенных операций;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 xml:space="preserve">- изучение методики проведения отдельных </w:t>
            </w:r>
            <w:r>
              <w:rPr>
                <w:rFonts w:ascii="Times New Roman" w:hAnsi="Times New Roman"/>
                <w:lang w:eastAsia="ru-RU"/>
              </w:rPr>
              <w:t>форм</w:t>
            </w:r>
            <w:r w:rsidRPr="00C46B79">
              <w:rPr>
                <w:rFonts w:ascii="Times New Roman" w:hAnsi="Times New Roman"/>
                <w:lang w:eastAsia="ru-RU"/>
              </w:rPr>
              <w:t xml:space="preserve"> таможенного контроля;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ознакомление с условиями хранения товаров на складах временного хранения;</w:t>
            </w:r>
          </w:p>
          <w:p w:rsidR="00C35A6E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развитие умений и навыков работы с таможенными документами, лабораторным оборудованием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изучение практики работы таможенн</w:t>
            </w:r>
            <w:r>
              <w:rPr>
                <w:rFonts w:ascii="Times New Roman" w:hAnsi="Times New Roman"/>
                <w:lang w:eastAsia="ru-RU"/>
              </w:rPr>
              <w:t>ого инспектора на рабочем месте</w:t>
            </w:r>
            <w:r w:rsidRPr="00C46B79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применение таможенных процедур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проведение таможенного контроля, в том числе после выпуска товаров, и иных видов государственного контроля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обеспечение в пределах своей компетенции соблюдения мер таможенно-тарифного регулирования и запретов и ограничений в отношении товаров, перемещаемых через таможенную границу Таможенного союза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применение товарной номенклатуры внешнеэкономической деятельности (далее - ТН ВЭД)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определение страны происхождения товаров и контроль правильности ее определения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определение и контроль таможенной стоимости товаров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контроль правильности исчисления, полноты и своевременности уплаты таможенных платежей, исчисление и взимание пени, процентов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взыскание задолженности, осуществление возврата таможенных платежей и иных денежных средств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обеспечение в пределах своей компетенции защиты прав интеллектуальной собственности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  <w:r w:rsidRPr="00C46B79">
              <w:rPr>
                <w:rFonts w:ascii="Times New Roman" w:hAnsi="Times New Roman"/>
                <w:color w:val="000000"/>
              </w:rPr>
              <w:t>осуществление в пределах своей компетенции валютного контроля операций, связанных с перемещением товаров через таможенную границу Таможенного союза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 w:val="restart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Информационно-аналитическая</w:t>
            </w: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ведение таможенной статистики внешней торговли и специальной таможенной статистики</w:t>
            </w:r>
          </w:p>
        </w:tc>
        <w:tc>
          <w:tcPr>
            <w:tcW w:w="3044" w:type="dxa"/>
            <w:vMerge w:val="restart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знакомство с практикой работы отдела статистики таможни;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приобретение студентами навыков сбора и анализа информации;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развитие навыков самостоятельной работы с нормативно-правовой базой и справочно-информационными материалами, данными статистической отчетности в сфере таможенного дела;</w:t>
            </w:r>
          </w:p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lang w:eastAsia="ru-RU"/>
              </w:rPr>
              <w:t>- изучение экспортно-импортных операций организации – участника внешнеэкономической деятельности (далее ВЭД)</w:t>
            </w: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применение информационных систем, информационных технологий, программно-технических средств защиты информации в таможенном деле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прогнозирование экспорта и импорта товаров в регионе деятельности таможенного органа, поступлений таможенных платежей в доходную часть федерального бюджета Российской Федерации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информационное взаимодействие таможенных органов с государственными органами, организациями и гражданами по вопросам, касающимся таможенного законодательства, и иным вопросам, входящим в компетенцию таможенных органов, с использованием информационных технологий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  <w:tr w:rsidR="00C35A6E" w:rsidRPr="00C46B79" w:rsidTr="00720596">
        <w:tc>
          <w:tcPr>
            <w:tcW w:w="2093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34" w:type="dxa"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  <w:r w:rsidRPr="00C46B79">
              <w:rPr>
                <w:rFonts w:ascii="Times New Roman" w:hAnsi="Times New Roman"/>
                <w:color w:val="000000"/>
              </w:rPr>
              <w:t>анализ результатов деятельности таможенных органов</w:t>
            </w:r>
          </w:p>
        </w:tc>
        <w:tc>
          <w:tcPr>
            <w:tcW w:w="3044" w:type="dxa"/>
            <w:vMerge/>
          </w:tcPr>
          <w:p w:rsidR="00C35A6E" w:rsidRPr="00C46B79" w:rsidRDefault="00C35A6E" w:rsidP="00720596">
            <w:pPr>
              <w:tabs>
                <w:tab w:val="left" w:leader="underscore" w:pos="3874"/>
              </w:tabs>
              <w:rPr>
                <w:rFonts w:ascii="Times New Roman" w:hAnsi="Times New Roman"/>
                <w:lang w:eastAsia="ru-RU"/>
              </w:rPr>
            </w:pPr>
          </w:p>
        </w:tc>
      </w:tr>
    </w:tbl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4E94" w:rsidRPr="00C04610" w:rsidRDefault="002A05C5" w:rsidP="00C04610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35A6E" w:rsidRPr="00C46B79" w:rsidRDefault="00C35A6E" w:rsidP="00C35A6E">
      <w:pPr>
        <w:shd w:val="clear" w:color="auto" w:fill="FFFFFF"/>
        <w:tabs>
          <w:tab w:val="left" w:pos="70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C46B79">
        <w:rPr>
          <w:rFonts w:ascii="Times New Roman" w:hAnsi="Times New Roman"/>
          <w:sz w:val="28"/>
          <w:szCs w:val="28"/>
          <w:lang w:eastAsia="ru-RU"/>
        </w:rPr>
        <w:t>рактик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46B79">
        <w:rPr>
          <w:rFonts w:ascii="Times New Roman" w:hAnsi="Times New Roman"/>
          <w:sz w:val="28"/>
          <w:szCs w:val="28"/>
          <w:lang w:eastAsia="ru-RU"/>
        </w:rPr>
        <w:t xml:space="preserve"> по получению первичных профессиональных умений и навыков входит в Блок 2 «Практики, в </w:t>
      </w:r>
      <w:proofErr w:type="spellStart"/>
      <w:r w:rsidRPr="00C46B79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Pr="00C46B79">
        <w:rPr>
          <w:rFonts w:ascii="Times New Roman" w:hAnsi="Times New Roman"/>
          <w:sz w:val="28"/>
          <w:szCs w:val="28"/>
          <w:lang w:eastAsia="ru-RU"/>
        </w:rPr>
        <w:t xml:space="preserve">. научно-исследовательская работа (НИР)» ФГОС </w:t>
      </w:r>
      <w:proofErr w:type="spellStart"/>
      <w:r w:rsidRPr="00C46B79">
        <w:rPr>
          <w:rFonts w:ascii="Times New Roman" w:hAnsi="Times New Roman"/>
          <w:sz w:val="28"/>
          <w:szCs w:val="28"/>
          <w:lang w:eastAsia="ru-RU"/>
        </w:rPr>
        <w:t>ВОпо</w:t>
      </w:r>
      <w:proofErr w:type="spellEnd"/>
      <w:r w:rsidRPr="00C46B79">
        <w:rPr>
          <w:rFonts w:ascii="Times New Roman" w:hAnsi="Times New Roman"/>
          <w:sz w:val="28"/>
          <w:szCs w:val="28"/>
          <w:lang w:eastAsia="ru-RU"/>
        </w:rPr>
        <w:t xml:space="preserve"> специальности 38.05.02 «Таможенное дело» и относится к базовой части программы.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C35A6E" w:rsidRPr="00C46B79" w:rsidRDefault="00C35A6E" w:rsidP="00C35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B79">
        <w:rPr>
          <w:rFonts w:ascii="Times New Roman" w:hAnsi="Times New Roman"/>
          <w:sz w:val="28"/>
          <w:szCs w:val="28"/>
          <w:lang w:eastAsia="ru-RU"/>
        </w:rPr>
        <w:t xml:space="preserve">Планируемые результаты обучения при прохождении учебной практики, соотнесенные с планируемыми результатами освоения </w:t>
      </w:r>
      <w:r w:rsidRPr="00C46B79">
        <w:rPr>
          <w:rFonts w:ascii="Times New Roman" w:hAnsi="Times New Roman"/>
          <w:sz w:val="28"/>
          <w:szCs w:val="28"/>
        </w:rPr>
        <w:t>ОПОП, представлены в табл. 2.</w:t>
      </w:r>
    </w:p>
    <w:p w:rsidR="00C35A6E" w:rsidRPr="007334CD" w:rsidRDefault="00C35A6E" w:rsidP="00C35A6E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7334CD">
        <w:rPr>
          <w:rFonts w:ascii="Times New Roman" w:hAnsi="Times New Roman"/>
          <w:sz w:val="28"/>
          <w:szCs w:val="28"/>
        </w:rPr>
        <w:t>Таблица 2</w:t>
      </w:r>
    </w:p>
    <w:p w:rsidR="00C35A6E" w:rsidRPr="0076409E" w:rsidRDefault="00C35A6E" w:rsidP="00C3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6409E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обучения при прохождении практики по получению первичных профессиональных умений и навыков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ОК</w:t>
            </w:r>
            <w:r w:rsidRPr="00C46B79">
              <w:rPr>
                <w:b/>
              </w:rPr>
              <w:t>-3 – способность к самоорганизации и самообразованию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цель и задачи проведения учебной практики, этапы практики и их содержание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уметь разработать календарный план прохождения учебной практики с учетом требований программы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навыками обобщения полученной информации, составления отчета по практике и защиты основных результатов практики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C35A6E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ОК-6 –</w:t>
            </w:r>
            <w:r w:rsidRPr="00C35A6E">
              <w:rPr>
                <w:b/>
                <w:bCs/>
              </w:rPr>
              <w:t>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организационную структуру таможенных органов Российской Федерации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место и роль Федеральной таможенной службы России (ФТС России) в системе государственного управления, нормативно-правовую базу их функционирования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уметь определять место и роль таможенных органов в системе государственного управления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пониманием основных направлений деятельности таможенных органов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ОПК</w:t>
            </w:r>
            <w:r w:rsidRPr="00C46B79">
              <w:rPr>
                <w:b/>
              </w:rPr>
              <w:t>–3 – 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базовые понятия информатики, общие принципы работы с компьютерной техникой, основные виды справочно-информационных сервисов сети Интернет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 xml:space="preserve">- уметь использовать стандартные средства операционной системы </w:t>
            </w:r>
            <w:proofErr w:type="spellStart"/>
            <w:r w:rsidRPr="00C46B79">
              <w:t>Windows</w:t>
            </w:r>
            <w:proofErr w:type="spellEnd"/>
            <w:r w:rsidRPr="00C46B79">
              <w:t xml:space="preserve">, пакет программ </w:t>
            </w:r>
            <w:proofErr w:type="spellStart"/>
            <w:r w:rsidRPr="00C46B79">
              <w:t>MsOffice</w:t>
            </w:r>
            <w:proofErr w:type="spellEnd"/>
            <w:r w:rsidRPr="00C46B79">
              <w:t>, программные средства архивации, резервного копирования и защиты данных компьютера, автоматизировать решение практических задач, работать с информационно-правовыми системами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навыками поиска, сбора, хранения, анализа, преобразования и передачи данных с использованием сетевых компьютерных технологий, современными справочно-информационными системами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ПК-2 – 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 xml:space="preserve">- знать сущность таможенного контроля </w:t>
            </w:r>
            <w:r w:rsidRPr="00C46B79">
              <w:rPr>
                <w:bCs/>
              </w:rPr>
              <w:t>при совершении таможенных операций и применении таможенных процедур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 xml:space="preserve">- уметь определять формы и технические средства таможенного контроля </w:t>
            </w:r>
            <w:r w:rsidRPr="00C46B79">
              <w:rPr>
                <w:bCs/>
              </w:rPr>
              <w:t xml:space="preserve">при </w:t>
            </w:r>
            <w:proofErr w:type="spellStart"/>
            <w:proofErr w:type="gramStart"/>
            <w:r w:rsidRPr="00C46B79">
              <w:rPr>
                <w:bCs/>
              </w:rPr>
              <w:t>соверше</w:t>
            </w:r>
            <w:r>
              <w:rPr>
                <w:bCs/>
              </w:rPr>
              <w:t>-</w:t>
            </w:r>
            <w:r w:rsidRPr="00C46B79">
              <w:rPr>
                <w:bCs/>
              </w:rPr>
              <w:t>нии</w:t>
            </w:r>
            <w:proofErr w:type="spellEnd"/>
            <w:proofErr w:type="gramEnd"/>
            <w:r w:rsidRPr="00C46B79">
              <w:rPr>
                <w:bCs/>
              </w:rPr>
              <w:t xml:space="preserve"> отдельных таможенных операций и применении отдельных таможенных процедур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навыками заполнения таможенных документов при осуществлении таможенного контроля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ПК-3 – способность владения навыками применения технических средств таможенного контроля и эксплуатации оборудования и приборов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принципы работы технических средств таможенного контроля и правила техники безопасности их эксплуатации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 xml:space="preserve">- уметь определять формы и технические средства таможенного контроля </w:t>
            </w:r>
            <w:r w:rsidRPr="00C46B79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навыками применения и использования технических средств таможенного контроля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ПК-33 - владение навыками применения методов сбора и анализа данных таможенной статистики внешней торговли и специальной таможенной статистики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организационную структуру таможенных органов Российской Федерации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уметь применять методы статистики для обработки и анализа данных таможенной статистики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навыками применения методов сбора и анализа данных таможенной статистики внешней торговли и специальной таможенной статистики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  <w:rPr>
                <w:b/>
              </w:rPr>
            </w:pPr>
            <w:r w:rsidRPr="00C46B79">
              <w:rPr>
                <w:b/>
                <w:bCs/>
              </w:rPr>
              <w:t>ПК-36 – владение методами анализа финансово-хозяйственной деятельности участников ВЭД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знать основные виды и сущность основных внешнеторговых операций коммерческой организации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уметь определять экономический результат внешнеторговых операций коммерческих организаций</w:t>
            </w:r>
          </w:p>
        </w:tc>
      </w:tr>
      <w:tr w:rsidR="00C35A6E" w:rsidRPr="00C46B7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6E" w:rsidRPr="00C46B79" w:rsidRDefault="00C35A6E" w:rsidP="00720596">
            <w:pPr>
              <w:pStyle w:val="ab"/>
              <w:spacing w:before="0" w:after="0"/>
            </w:pPr>
            <w:r w:rsidRPr="00C46B79">
              <w:t>- владеть навыками анализа динамики и структуры внешнеторговых операций коммерческой организации</w:t>
            </w:r>
          </w:p>
        </w:tc>
      </w:tr>
    </w:tbl>
    <w:p w:rsidR="00C35A6E" w:rsidRDefault="00C35A6E" w:rsidP="00C35A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26643" w:rsidRPr="00C04610" w:rsidRDefault="00726643" w:rsidP="00C0461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C35A6E">
        <w:rPr>
          <w:rFonts w:ascii="Times New Roman" w:hAnsi="Times New Roman" w:cs="Times New Roman"/>
          <w:bCs/>
          <w:sz w:val="28"/>
          <w:szCs w:val="28"/>
        </w:rPr>
        <w:t>3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C35A6E">
        <w:rPr>
          <w:rFonts w:ascii="Times New Roman" w:hAnsi="Times New Roman" w:cs="Times New Roman"/>
          <w:bCs/>
          <w:sz w:val="28"/>
          <w:szCs w:val="28"/>
        </w:rPr>
        <w:t>180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A6E">
        <w:rPr>
          <w:rFonts w:ascii="Times New Roman" w:hAnsi="Times New Roman" w:cs="Times New Roman"/>
          <w:bCs/>
          <w:sz w:val="28"/>
          <w:szCs w:val="28"/>
        </w:rPr>
        <w:t>зачет с оценкой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35A6E">
        <w:rPr>
          <w:rFonts w:ascii="Times New Roman" w:hAnsi="Times New Roman" w:cs="Times New Roman"/>
          <w:bCs/>
          <w:sz w:val="28"/>
          <w:szCs w:val="28"/>
        </w:rPr>
        <w:t>4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семестр)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26643"/>
    <w:rsid w:val="0074070C"/>
    <w:rsid w:val="0074658D"/>
    <w:rsid w:val="00797176"/>
    <w:rsid w:val="007E7603"/>
    <w:rsid w:val="008115A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35A6E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0DDE-D293-42F1-A5C0-EEF546BF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cp:lastPrinted>2018-01-12T02:54:00Z</cp:lastPrinted>
  <dcterms:created xsi:type="dcterms:W3CDTF">2020-05-12T08:00:00Z</dcterms:created>
  <dcterms:modified xsi:type="dcterms:W3CDTF">2020-05-12T08:05:00Z</dcterms:modified>
</cp:coreProperties>
</file>