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0111A" w14:textId="77777777" w:rsidR="00C23018" w:rsidRPr="00C23018" w:rsidRDefault="00C23018" w:rsidP="00C230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23018">
        <w:rPr>
          <w:rFonts w:ascii="Times New Roman" w:eastAsia="Calibri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14:paraId="2CFCDFB3" w14:textId="77777777" w:rsidR="00C23018" w:rsidRPr="00C23018" w:rsidRDefault="00C23018" w:rsidP="00C230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23018">
        <w:rPr>
          <w:rFonts w:ascii="Times New Roman" w:eastAsia="Calibri" w:hAnsi="Times New Roman" w:cs="Times New Roman"/>
          <w:sz w:val="28"/>
          <w:szCs w:val="28"/>
        </w:rPr>
        <w:t>«Псковский государственный университет»</w:t>
      </w:r>
    </w:p>
    <w:p w14:paraId="7C1E93EA" w14:textId="77777777" w:rsidR="00C23018" w:rsidRPr="00C23018" w:rsidRDefault="00C23018" w:rsidP="00C230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C1D798F" w14:textId="77777777" w:rsidR="00C23018" w:rsidRPr="00C23018" w:rsidRDefault="00C23018" w:rsidP="00C23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3018">
        <w:rPr>
          <w:rFonts w:ascii="Times New Roman" w:eastAsia="Times New Roman" w:hAnsi="Times New Roman" w:cs="Times New Roman"/>
          <w:b/>
          <w:sz w:val="28"/>
          <w:szCs w:val="28"/>
        </w:rPr>
        <w:t>Справка</w:t>
      </w:r>
    </w:p>
    <w:p w14:paraId="51CD3F09" w14:textId="77777777" w:rsidR="00C23018" w:rsidRPr="00C23018" w:rsidRDefault="00C23018" w:rsidP="00C230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3018">
        <w:rPr>
          <w:rFonts w:ascii="Times New Roman" w:eastAsia="Times New Roman" w:hAnsi="Times New Roman" w:cs="Times New Roman"/>
          <w:sz w:val="28"/>
          <w:szCs w:val="28"/>
        </w:rPr>
        <w:t xml:space="preserve">о руководителе научного содержания основной профессиональной образовательной программы </w:t>
      </w:r>
    </w:p>
    <w:p w14:paraId="49F81F2D" w14:textId="77777777" w:rsidR="00C23018" w:rsidRPr="00C23018" w:rsidRDefault="00C23018" w:rsidP="00C230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3018">
        <w:rPr>
          <w:rFonts w:ascii="Times New Roman" w:eastAsia="Times New Roman" w:hAnsi="Times New Roman" w:cs="Times New Roman"/>
          <w:sz w:val="28"/>
          <w:szCs w:val="28"/>
        </w:rPr>
        <w:t>высшего образования – программы магистратуры</w:t>
      </w:r>
    </w:p>
    <w:p w14:paraId="4ED0D232" w14:textId="74688FCA" w:rsidR="00C23018" w:rsidRPr="00C23018" w:rsidRDefault="00C23018" w:rsidP="00A04C8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30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40.04.01 Юриспруденция, </w:t>
      </w:r>
      <w:r w:rsidR="00A04C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сетевая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магистерская программа</w:t>
      </w:r>
      <w:r w:rsidRPr="00C230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r w:rsidR="00A04C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Медицинское право</w:t>
      </w:r>
      <w:r w:rsidRPr="00C230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14:paraId="3C1CA1A1" w14:textId="77777777" w:rsidR="00C23018" w:rsidRPr="00C23018" w:rsidRDefault="00C23018" w:rsidP="00C23018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1835"/>
        <w:gridCol w:w="1745"/>
        <w:gridCol w:w="1600"/>
        <w:gridCol w:w="2592"/>
        <w:gridCol w:w="1843"/>
        <w:gridCol w:w="2126"/>
        <w:gridCol w:w="2977"/>
      </w:tblGrid>
      <w:tr w:rsidR="00C23018" w:rsidRPr="00C23018" w14:paraId="5FAD1AC9" w14:textId="77777777" w:rsidTr="00113447">
        <w:tc>
          <w:tcPr>
            <w:tcW w:w="558" w:type="dxa"/>
          </w:tcPr>
          <w:p w14:paraId="317172AF" w14:textId="77777777" w:rsidR="00C23018" w:rsidRPr="00C23018" w:rsidRDefault="00C23018" w:rsidP="00C23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3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п\п</w:t>
            </w:r>
          </w:p>
        </w:tc>
        <w:tc>
          <w:tcPr>
            <w:tcW w:w="1835" w:type="dxa"/>
          </w:tcPr>
          <w:p w14:paraId="68496B34" w14:textId="77777777" w:rsidR="00C23018" w:rsidRPr="00C23018" w:rsidRDefault="00C23018" w:rsidP="00C23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3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Ф.И.О. научного руководителя </w:t>
            </w:r>
          </w:p>
        </w:tc>
        <w:tc>
          <w:tcPr>
            <w:tcW w:w="1745" w:type="dxa"/>
          </w:tcPr>
          <w:p w14:paraId="63A29C9B" w14:textId="77777777" w:rsidR="00C23018" w:rsidRPr="00C23018" w:rsidRDefault="00C23018" w:rsidP="00C23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3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Условия привлечения (основное место работы: штатный, внутренний совместитель, внешний совместитель, по договору ГПХ)</w:t>
            </w:r>
          </w:p>
        </w:tc>
        <w:tc>
          <w:tcPr>
            <w:tcW w:w="1600" w:type="dxa"/>
          </w:tcPr>
          <w:p w14:paraId="705EC3AB" w14:textId="77777777" w:rsidR="00C23018" w:rsidRPr="00C23018" w:rsidRDefault="00C23018" w:rsidP="00C23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3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ученая степень, ученое</w:t>
            </w:r>
          </w:p>
          <w:p w14:paraId="7E855D65" w14:textId="77777777" w:rsidR="00C23018" w:rsidRPr="00C23018" w:rsidRDefault="00C23018" w:rsidP="00C23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3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звание</w:t>
            </w:r>
          </w:p>
        </w:tc>
        <w:tc>
          <w:tcPr>
            <w:tcW w:w="2592" w:type="dxa"/>
          </w:tcPr>
          <w:p w14:paraId="5D5CE9A5" w14:textId="77777777" w:rsidR="00C23018" w:rsidRPr="00C23018" w:rsidRDefault="00C23018" w:rsidP="00C23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3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Тематика самостоятельной научно-исследовательской (творческой) деятельности (участие в осуществлении такой деятельности) по направлению подготовки, а также наименование и реквизиты документа, подтверждающие ее закрепление</w:t>
            </w:r>
          </w:p>
        </w:tc>
        <w:tc>
          <w:tcPr>
            <w:tcW w:w="1843" w:type="dxa"/>
          </w:tcPr>
          <w:p w14:paraId="507C45D1" w14:textId="77777777" w:rsidR="00C23018" w:rsidRPr="00C23018" w:rsidRDefault="00C23018" w:rsidP="00C23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3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Публикации в ведущих отечественных</w:t>
            </w:r>
            <w:r w:rsidRPr="00C2301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Pr="00C23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рецензируемых</w:t>
            </w:r>
            <w:r w:rsidRPr="00C2301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Pr="00C23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научных журналах и изданиях</w:t>
            </w:r>
          </w:p>
        </w:tc>
        <w:tc>
          <w:tcPr>
            <w:tcW w:w="2126" w:type="dxa"/>
          </w:tcPr>
          <w:p w14:paraId="4A8F4BD3" w14:textId="77777777" w:rsidR="00C23018" w:rsidRPr="00C23018" w:rsidRDefault="00C23018" w:rsidP="00C23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3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Публикации в зарубежных рецензируемых научных журналах и изданиях</w:t>
            </w:r>
          </w:p>
        </w:tc>
        <w:tc>
          <w:tcPr>
            <w:tcW w:w="2977" w:type="dxa"/>
          </w:tcPr>
          <w:p w14:paraId="765CC2E1" w14:textId="77777777" w:rsidR="00C23018" w:rsidRPr="00C23018" w:rsidRDefault="00C23018" w:rsidP="00C23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3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Апробация результатов научно-исследовательской (творческой) деятельности на национальных и международных конференциях, с указанием темы статьи (темы доклада)</w:t>
            </w:r>
          </w:p>
        </w:tc>
      </w:tr>
      <w:tr w:rsidR="00C23018" w:rsidRPr="00C23018" w14:paraId="41FE4A05" w14:textId="77777777" w:rsidTr="00113447">
        <w:tc>
          <w:tcPr>
            <w:tcW w:w="558" w:type="dxa"/>
          </w:tcPr>
          <w:p w14:paraId="0EE98456" w14:textId="77777777" w:rsidR="00C23018" w:rsidRPr="00C23018" w:rsidRDefault="00C23018" w:rsidP="00C23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</w:tcPr>
          <w:p w14:paraId="2F869FA0" w14:textId="77777777" w:rsidR="00C23018" w:rsidRPr="00C23018" w:rsidRDefault="00C23018" w:rsidP="00C23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Васильев Сергей Владимирович</w:t>
            </w:r>
          </w:p>
        </w:tc>
        <w:tc>
          <w:tcPr>
            <w:tcW w:w="1745" w:type="dxa"/>
          </w:tcPr>
          <w:p w14:paraId="5AA6826F" w14:textId="77777777" w:rsidR="00C23018" w:rsidRPr="00BA7851" w:rsidRDefault="00C23018" w:rsidP="00C2301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851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600" w:type="dxa"/>
          </w:tcPr>
          <w:p w14:paraId="40E6B6D6" w14:textId="77777777" w:rsidR="00C23018" w:rsidRPr="00BA7851" w:rsidRDefault="00C23018" w:rsidP="00C2301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851">
              <w:rPr>
                <w:rFonts w:ascii="Times New Roman" w:hAnsi="Times New Roman" w:cs="Times New Roman"/>
                <w:sz w:val="20"/>
                <w:szCs w:val="20"/>
              </w:rPr>
              <w:t>доктор юридических наук, профессор</w:t>
            </w:r>
          </w:p>
        </w:tc>
        <w:tc>
          <w:tcPr>
            <w:tcW w:w="2592" w:type="dxa"/>
          </w:tcPr>
          <w:p w14:paraId="6E0119C3" w14:textId="77777777" w:rsidR="00C23018" w:rsidRPr="00BA7851" w:rsidRDefault="00C23018" w:rsidP="00C2301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851">
              <w:rPr>
                <w:rFonts w:ascii="Times New Roman" w:eastAsia="Calibri" w:hAnsi="Times New Roman" w:cs="Times New Roman"/>
                <w:sz w:val="20"/>
                <w:szCs w:val="20"/>
              </w:rPr>
              <w:t>Актуальные проблемы конституционно-правового регулирования в процессе формирования правового государства.</w:t>
            </w:r>
          </w:p>
          <w:p w14:paraId="3B464EDE" w14:textId="77777777" w:rsidR="00C23018" w:rsidRPr="002B24D3" w:rsidRDefault="00C23018" w:rsidP="00C2301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851">
              <w:rPr>
                <w:rFonts w:ascii="Times New Roman" w:eastAsia="Calibri" w:hAnsi="Times New Roman" w:cs="Times New Roman"/>
                <w:sz w:val="20"/>
                <w:szCs w:val="20"/>
              </w:rPr>
              <w:t>Закреплена на заседании кафедры конституционного и административного права. Протокол № 9/1 от 27 мая 2014 года.</w:t>
            </w:r>
          </w:p>
        </w:tc>
        <w:tc>
          <w:tcPr>
            <w:tcW w:w="1843" w:type="dxa"/>
          </w:tcPr>
          <w:p w14:paraId="134C6C66" w14:textId="77777777" w:rsidR="00C23018" w:rsidRPr="00BA7851" w:rsidRDefault="00C23018" w:rsidP="00C2301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851">
              <w:rPr>
                <w:rFonts w:ascii="Times New Roman" w:eastAsia="Calibri" w:hAnsi="Times New Roman" w:cs="Times New Roman"/>
                <w:sz w:val="20"/>
                <w:szCs w:val="20"/>
              </w:rPr>
              <w:t>Васильев С.В. Актуальные проблемы организационно-правового обеспечения деятельности уголовно-исполнительных инспекций по социальной поддержке осужденных без изоляции от общества // Государственная служба. 2015. № 04/2015. С. 43-48.</w:t>
            </w:r>
          </w:p>
          <w:p w14:paraId="75E73F0C" w14:textId="77777777" w:rsidR="00C23018" w:rsidRPr="00BA7851" w:rsidRDefault="00C23018" w:rsidP="00C2301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8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Васильев С.В. Проблемы организационно-правового обеспечения деятельности уголовно-исполнительных инспекций по предупредительно-профилактическому воздействию на осужденных без изоляции от общества // Образование. Наука. Научные кадры. 2015. № 6. С. 102-103.  </w:t>
            </w:r>
          </w:p>
          <w:p w14:paraId="436A9FD4" w14:textId="77777777" w:rsidR="00C23018" w:rsidRPr="00BA7851" w:rsidRDefault="00C23018" w:rsidP="00C2301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851">
              <w:rPr>
                <w:rFonts w:ascii="Times New Roman" w:eastAsia="Calibri" w:hAnsi="Times New Roman" w:cs="Times New Roman"/>
                <w:sz w:val="20"/>
                <w:szCs w:val="20"/>
              </w:rPr>
              <w:t>Васильев С.В. Роль прокурорского надзора по предупреждению повторных преступлений осужденных, отбывающих наказания, не связанные с лишением свободы // Образование и наука. 2015. № 06/15. С. 75-79.</w:t>
            </w:r>
          </w:p>
          <w:p w14:paraId="6C825437" w14:textId="77777777" w:rsidR="00C23018" w:rsidRPr="00BA7851" w:rsidRDefault="00C23018" w:rsidP="00C2301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851">
              <w:rPr>
                <w:rFonts w:ascii="Times New Roman" w:eastAsia="Calibri" w:hAnsi="Times New Roman" w:cs="Times New Roman"/>
                <w:sz w:val="20"/>
                <w:szCs w:val="20"/>
              </w:rPr>
              <w:t>Васильев С.В. Организация и право</w:t>
            </w:r>
            <w:r w:rsidRPr="00BA78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вые основы обеспечения контроля за нахождением подозреваемого или обвиняемого в месте исполнения меры пресечения в виде домашнего ареста // Закон и право. 2016. № 1/16. С. 142-143.</w:t>
            </w:r>
          </w:p>
          <w:p w14:paraId="5EE5B7C4" w14:textId="77777777" w:rsidR="00C23018" w:rsidRPr="004F34B5" w:rsidRDefault="00C23018" w:rsidP="00C2301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Васильев С.В. </w:t>
            </w:r>
            <w:r w:rsidRPr="004F34B5">
              <w:rPr>
                <w:rFonts w:ascii="Times New Roman" w:eastAsia="Calibri" w:hAnsi="Times New Roman" w:cs="Times New Roman"/>
                <w:sz w:val="20"/>
                <w:szCs w:val="20"/>
              </w:rPr>
              <w:t>К вопросу качества сбалансированности основных системных начал социума (свобода, власть и закон)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// </w:t>
            </w:r>
            <w:r w:rsidRPr="004F34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Юридическая мысль. 2017. № 5 (103). С. 46-49. </w:t>
            </w:r>
          </w:p>
          <w:p w14:paraId="2DC7C8B9" w14:textId="77777777" w:rsidR="00C23018" w:rsidRDefault="00C23018" w:rsidP="00C2301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Васильев С.В. </w:t>
            </w:r>
            <w:r w:rsidRPr="004F34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Предвыборная агитация: свобода слова или равенство избирательного права? (к вопросу конкуренции принципов)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// </w:t>
            </w:r>
            <w:r w:rsidRPr="004F34B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Вестник Московского государственного областного университета. </w:t>
            </w:r>
            <w:r w:rsidRPr="004F34B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Серия: Юриспруденция. № 1, 2018. – 170 с. С. 33-41.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4F34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УДК 342. DOI </w:t>
            </w:r>
            <w:hyperlink r:id="rId4" w:history="1">
              <w:r w:rsidRPr="004F34B5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</w:rPr>
                <w:t>10.18384/2310-6794-2018-1-33-41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646C37F9" w14:textId="77777777" w:rsidR="00C23018" w:rsidRPr="004F34B5" w:rsidRDefault="00C23018" w:rsidP="00C2301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Васильев С.В. </w:t>
            </w:r>
            <w:r w:rsidRPr="004F34B5">
              <w:rPr>
                <w:rFonts w:ascii="Times New Roman" w:eastAsia="Calibri" w:hAnsi="Times New Roman" w:cs="Times New Roman"/>
                <w:sz w:val="20"/>
                <w:szCs w:val="20"/>
              </w:rPr>
              <w:t>Об адекватности права конкретно-историческим условиям России: неоднозначность подхода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// </w:t>
            </w:r>
            <w:r w:rsidRPr="004F34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Юридическая мысль. 2018. № 1 (105). С. 8 -11. </w:t>
            </w:r>
          </w:p>
          <w:p w14:paraId="2A1D20F8" w14:textId="77777777" w:rsidR="00C23018" w:rsidRDefault="00C23018" w:rsidP="00C2301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Васильев С.В. </w:t>
            </w:r>
            <w:r w:rsidRPr="004F34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вопросу понимания права в современной России // Вестник Московского государственного областного университета. Серия: Юриспруденция. № 3. 2019. С. 89-99. ISSN 2072-8557, ISSN 2310-6794, DOI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10.18384/2310-6794-2019-3-89-99.</w:t>
            </w:r>
          </w:p>
          <w:p w14:paraId="5618C9DD" w14:textId="0A49F5C0" w:rsidR="0063250C" w:rsidRDefault="00757818" w:rsidP="00C2301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Васильев С.В. </w:t>
            </w:r>
            <w:r w:rsidR="002E0737" w:rsidRPr="002E0737">
              <w:rPr>
                <w:rFonts w:ascii="Times New Roman" w:hAnsi="Times New Roman" w:cs="Times New Roman"/>
                <w:sz w:val="20"/>
                <w:szCs w:val="20"/>
              </w:rPr>
              <w:t>Верховенство российской Конституции: к вопросу о проблемных аспектах понятия</w:t>
            </w:r>
            <w:r w:rsidR="00FA1EFF">
              <w:rPr>
                <w:rFonts w:ascii="Times New Roman" w:hAnsi="Times New Roman" w:cs="Times New Roman"/>
                <w:sz w:val="20"/>
                <w:szCs w:val="20"/>
              </w:rPr>
              <w:t xml:space="preserve"> // </w:t>
            </w:r>
            <w:r w:rsidR="002E0737" w:rsidRPr="002E0737">
              <w:rPr>
                <w:rFonts w:ascii="Times New Roman" w:hAnsi="Times New Roman" w:cs="Times New Roman"/>
                <w:sz w:val="20"/>
                <w:szCs w:val="20"/>
              </w:rPr>
              <w:t>Вестник Московского государственного областного университета. Серия: Юриспруденция. 2020. № 2. – С. 10–17. DOI: 10.18384/2310-6794-2020-2-10-17.</w:t>
            </w:r>
          </w:p>
          <w:p w14:paraId="2B60FB6F" w14:textId="44BB624A" w:rsidR="0063250C" w:rsidRDefault="0030480D" w:rsidP="00C2301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80D">
              <w:rPr>
                <w:rFonts w:ascii="Times New Roman" w:eastAsia="Calibri" w:hAnsi="Times New Roman" w:cs="Times New Roman"/>
                <w:sz w:val="20"/>
                <w:szCs w:val="20"/>
              </w:rPr>
              <w:t>Васильев С.В.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0480D">
              <w:rPr>
                <w:rFonts w:ascii="Times New Roman" w:eastAsia="Calibri" w:hAnsi="Times New Roman" w:cs="Times New Roman"/>
                <w:sz w:val="20"/>
                <w:szCs w:val="20"/>
              </w:rPr>
              <w:t>«Злоупотребление правом» как проблема трансформации правопонимания в России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// </w:t>
            </w:r>
            <w:r w:rsidRPr="0030480D">
              <w:rPr>
                <w:rFonts w:ascii="Times New Roman" w:eastAsia="Calibri" w:hAnsi="Times New Roman" w:cs="Times New Roman"/>
                <w:sz w:val="20"/>
                <w:szCs w:val="20"/>
              </w:rPr>
              <w:t>Вестник Московского государственного областного университета. Серия: Юриспруденция. 2021. № 2. С. 7–17.</w:t>
            </w:r>
            <w:r w:rsidRPr="0030480D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ISSN 072-8557</w:t>
            </w:r>
            <w:r w:rsidRPr="0030480D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DOI: 10.18384/2310-6794-2021-2-7-17</w:t>
            </w:r>
          </w:p>
          <w:p w14:paraId="42717E42" w14:textId="77777777" w:rsidR="0063250C" w:rsidRDefault="0063250C" w:rsidP="00C2301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92BBFC5" w14:textId="77777777" w:rsidR="0063250C" w:rsidRDefault="0063250C" w:rsidP="00C2301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6AC3256" w14:textId="170580D2" w:rsidR="0063250C" w:rsidRPr="002B24D3" w:rsidRDefault="0063250C" w:rsidP="00C2301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713CFC8" w14:textId="77777777" w:rsidR="00C23018" w:rsidRPr="00BA7851" w:rsidRDefault="00C23018" w:rsidP="00C2301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E16EA86" w14:textId="77777777" w:rsidR="00C23018" w:rsidRPr="00BA7851" w:rsidRDefault="00C23018" w:rsidP="00C2301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8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Васильев С.В. Право, как регулятор социальной реальности в конкретно-исторических условиях России: постановка проблемы (научный доклад). Международная научная конференция «Актуальные проблемы правоведения» (секция «Актуальные проблемы конституционного и административного права»). 6 декабря 2016 года. Сборник программ научных конференций по итогам научно-исследовательской деятельности </w:t>
            </w:r>
            <w:proofErr w:type="spellStart"/>
            <w:r w:rsidRPr="00BA7851">
              <w:rPr>
                <w:rFonts w:ascii="Times New Roman" w:eastAsia="Calibri" w:hAnsi="Times New Roman" w:cs="Times New Roman"/>
                <w:sz w:val="20"/>
                <w:szCs w:val="20"/>
              </w:rPr>
              <w:t>ПсковГУ</w:t>
            </w:r>
            <w:proofErr w:type="spellEnd"/>
            <w:r w:rsidRPr="00BA78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2016 году, при</w:t>
            </w:r>
            <w:r w:rsidRPr="00BA78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рученных к 5-летию со дня создания Псковского государственного университета.</w:t>
            </w:r>
          </w:p>
          <w:p w14:paraId="202FD95E" w14:textId="77777777" w:rsidR="00C23018" w:rsidRPr="00BA7851" w:rsidRDefault="00C23018" w:rsidP="00C2301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851">
              <w:rPr>
                <w:rFonts w:ascii="Times New Roman" w:hAnsi="Times New Roman" w:cs="Times New Roman"/>
                <w:sz w:val="20"/>
                <w:szCs w:val="20"/>
              </w:rPr>
              <w:t>Васильев С.В. Государственно-правовые основы обеспечения равенства мужчин и женщин в России.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7851">
              <w:rPr>
                <w:rFonts w:ascii="Times New Roman" w:eastAsia="Calibri" w:hAnsi="Times New Roman" w:cs="Times New Roman"/>
                <w:sz w:val="20"/>
                <w:szCs w:val="20"/>
              </w:rPr>
              <w:t>«Великая российская революция 1917 года в истории и судьбах народов и регионов России, Беларуси, Европы и мира в контексте исторических реалий ХХ-начала ХХ</w:t>
            </w:r>
            <w:r w:rsidRPr="00BA785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BA78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века» : материалы международной научной конференции, Витебск – Псков, 27 февраля – 3 марта 2017 года / </w:t>
            </w:r>
            <w:proofErr w:type="spellStart"/>
            <w:r w:rsidRPr="00BA7851">
              <w:rPr>
                <w:rFonts w:ascii="Times New Roman" w:eastAsia="Calibri" w:hAnsi="Times New Roman" w:cs="Times New Roman"/>
                <w:sz w:val="20"/>
                <w:szCs w:val="20"/>
              </w:rPr>
              <w:t>Витеб</w:t>
            </w:r>
            <w:proofErr w:type="spellEnd"/>
            <w:r w:rsidRPr="00BA78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Гос. Ун-т ; </w:t>
            </w:r>
            <w:proofErr w:type="spellStart"/>
            <w:r w:rsidRPr="00BA7851">
              <w:rPr>
                <w:rFonts w:ascii="Times New Roman" w:eastAsia="Calibri" w:hAnsi="Times New Roman" w:cs="Times New Roman"/>
                <w:sz w:val="20"/>
                <w:szCs w:val="20"/>
              </w:rPr>
              <w:t>редкол</w:t>
            </w:r>
            <w:proofErr w:type="spellEnd"/>
            <w:r w:rsidRPr="00BA7851">
              <w:rPr>
                <w:rFonts w:ascii="Times New Roman" w:eastAsia="Calibri" w:hAnsi="Times New Roman" w:cs="Times New Roman"/>
                <w:sz w:val="20"/>
                <w:szCs w:val="20"/>
              </w:rPr>
              <w:t>.: А.В. Егоров (гл. ред.). – Витебск : ВГУ имени П.М. Машерова, 2017. – 340 с. С. 246-248. ISBN 978-985-517-579-8</w:t>
            </w:r>
          </w:p>
          <w:p w14:paraId="66B2B7F3" w14:textId="77777777" w:rsidR="00C23018" w:rsidRDefault="00C23018" w:rsidP="00C2301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8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Васильев С.В. Концепция единения и проблемы ее реализации. Материалы международной научной конференции: «Правоприменительная деятельность: история и современность» от 27 июня 2017 года. </w:t>
            </w:r>
          </w:p>
          <w:p w14:paraId="7147C615" w14:textId="77777777" w:rsidR="00C23018" w:rsidRDefault="00C23018" w:rsidP="00C2301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Васильев С.В. </w:t>
            </w:r>
            <w:r w:rsidRPr="007E200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 использовании межотраслевого ресурса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7E200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при определении актуальной проблематики трудового законодательства в государственной </w:t>
            </w:r>
            <w:r w:rsidRPr="007E200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службе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// </w:t>
            </w:r>
            <w:r w:rsidRPr="007E200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Материалы международной научно-практической конференции: «Актуальные проблемы трудового законодательства в государственной сфере» от 10 апреля 2018 года, г. Орёл. Орловский государственный университет имени И.С. Тургенева.</w:t>
            </w:r>
          </w:p>
          <w:p w14:paraId="6987078A" w14:textId="77777777" w:rsidR="00C23018" w:rsidRPr="00EE04D4" w:rsidRDefault="00C23018" w:rsidP="00C2301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Васильев С.В. </w:t>
            </w:r>
            <w:r w:rsidRPr="00EE04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 способности политической элиты к самосовершенствованию (некоторые замечания по статье И.П. </w:t>
            </w:r>
            <w:proofErr w:type="spellStart"/>
            <w:r w:rsidRPr="00EE04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Кененовой</w:t>
            </w:r>
            <w:proofErr w:type="spellEnd"/>
            <w:r w:rsidRPr="00EE04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«Трудно ли элитам применить закон к себе?»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// </w:t>
            </w:r>
            <w:r w:rsidRPr="00EE04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Актуальные вопросы изучения и преподавания истории, социально-гуманитарных дисциплин и права : материалы международной научно-практической  конференции к 100-летию исторического факультета ВГУ имени П.М. Машерова, Витебск, 26-28 апреля 2018 г. / </w:t>
            </w:r>
            <w:proofErr w:type="spellStart"/>
            <w:r w:rsidRPr="00EE04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Витеб</w:t>
            </w:r>
            <w:proofErr w:type="spellEnd"/>
            <w:r w:rsidRPr="00EE04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гос. ун-т ; </w:t>
            </w:r>
            <w:proofErr w:type="spellStart"/>
            <w:r w:rsidRPr="00EE04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редкол</w:t>
            </w:r>
            <w:proofErr w:type="spellEnd"/>
            <w:r w:rsidRPr="00EE04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.: В.А. Космач (гл. ред.) [и др. ]. – Витебск : ВГУ имени П.М. Машерова, 2018. – 442 с. С. 350-353. ISBN 978-985-517-660-3.</w:t>
            </w:r>
          </w:p>
          <w:p w14:paraId="7C393955" w14:textId="77777777" w:rsidR="00C23018" w:rsidRDefault="00C23018" w:rsidP="00C2301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Васильев С.В. </w:t>
            </w:r>
            <w:r w:rsidRPr="00EE04D4">
              <w:rPr>
                <w:rFonts w:ascii="Times New Roman" w:hAnsi="Times New Roman" w:cs="Times New Roman"/>
                <w:sz w:val="20"/>
                <w:szCs w:val="20"/>
              </w:rPr>
              <w:t xml:space="preserve">Некоторые замечания о сравнительном опыте России и Германии по вопросу верховенства конституций; </w:t>
            </w:r>
            <w:r w:rsidRPr="00EE04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Международная научная конференция "От Версаля и Веймара до образования двух Германий (ФРГ и ГДР), 1919-1949 гг.: актуальные вопросы исторической германистики, отечественной и всеобщей истории, геополитики и международных отношений, социально-гуманитарных наук и права"; Витебск, ВГУ имени  П.М. Машерова; 03.10.2019-04.10.2019; международная.      </w:t>
            </w:r>
          </w:p>
          <w:p w14:paraId="3A5969EA" w14:textId="77777777" w:rsidR="00C23018" w:rsidRDefault="00C23018" w:rsidP="00C2301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Васильев С.В.</w:t>
            </w:r>
            <w:r w:rsidRPr="00EE04D4">
              <w:rPr>
                <w:rFonts w:ascii="Times New Roman" w:hAnsi="Times New Roman" w:cs="Times New Roman"/>
                <w:sz w:val="20"/>
                <w:szCs w:val="20"/>
              </w:rPr>
              <w:t xml:space="preserve"> Верховенство конституций и высшая юридическая сила в контексте союзных отношений; Международная научная конференция "Актуальные проблемы правоведения"; Псков, </w:t>
            </w:r>
            <w:proofErr w:type="spellStart"/>
            <w:r w:rsidRPr="00EE04D4">
              <w:rPr>
                <w:rFonts w:ascii="Times New Roman" w:hAnsi="Times New Roman" w:cs="Times New Roman"/>
                <w:sz w:val="20"/>
                <w:szCs w:val="20"/>
              </w:rPr>
              <w:t>ПсковГУ</w:t>
            </w:r>
            <w:proofErr w:type="spellEnd"/>
            <w:r w:rsidRPr="00EE04D4">
              <w:rPr>
                <w:rFonts w:ascii="Times New Roman" w:hAnsi="Times New Roman" w:cs="Times New Roman"/>
                <w:sz w:val="20"/>
                <w:szCs w:val="20"/>
              </w:rPr>
              <w:t xml:space="preserve">; 12.12.2019; международная.      </w:t>
            </w:r>
          </w:p>
          <w:p w14:paraId="5550D7EB" w14:textId="77777777" w:rsidR="00FA1EFF" w:rsidRDefault="00C23018" w:rsidP="00C2301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Васильев С.В. </w:t>
            </w:r>
            <w:r w:rsidRPr="00EE04D4">
              <w:rPr>
                <w:rFonts w:ascii="Times New Roman" w:hAnsi="Times New Roman" w:cs="Times New Roman"/>
                <w:sz w:val="20"/>
                <w:szCs w:val="20"/>
              </w:rPr>
              <w:t xml:space="preserve">Проблемные аспекты правового обеспечения государственного регулирования хозяйственной деятельности в условиях формирования цифровой экономики; Национальная научно-практическая конференция "Актуальные вопросы развития экономики и управления"; Псков, </w:t>
            </w:r>
            <w:proofErr w:type="spellStart"/>
            <w:r w:rsidRPr="00EE04D4">
              <w:rPr>
                <w:rFonts w:ascii="Times New Roman" w:hAnsi="Times New Roman" w:cs="Times New Roman"/>
                <w:sz w:val="20"/>
                <w:szCs w:val="20"/>
              </w:rPr>
              <w:t>ПсковГУ</w:t>
            </w:r>
            <w:proofErr w:type="spellEnd"/>
            <w:r w:rsidRPr="00EE04D4">
              <w:rPr>
                <w:rFonts w:ascii="Times New Roman" w:hAnsi="Times New Roman" w:cs="Times New Roman"/>
                <w:sz w:val="20"/>
                <w:szCs w:val="20"/>
              </w:rPr>
              <w:t>; 16.1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2.2019-17.12.2019; национальная.</w:t>
            </w:r>
            <w:r w:rsidRPr="00EE04D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2810A2C5" w14:textId="1EECD347" w:rsidR="002E0737" w:rsidRDefault="00C23018" w:rsidP="00C2301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4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</w:t>
            </w:r>
            <w:r w:rsidR="00FA1EFF">
              <w:rPr>
                <w:rFonts w:ascii="Times New Roman" w:hAnsi="Times New Roman" w:cs="Times New Roman"/>
                <w:sz w:val="20"/>
                <w:szCs w:val="20"/>
              </w:rPr>
              <w:t xml:space="preserve">Васильев С.В. </w:t>
            </w:r>
            <w:r w:rsidR="00FA1EFF" w:rsidRPr="00FA1EFF">
              <w:rPr>
                <w:rFonts w:ascii="Times New Roman" w:hAnsi="Times New Roman" w:cs="Times New Roman"/>
                <w:sz w:val="20"/>
                <w:szCs w:val="20"/>
              </w:rPr>
              <w:t>Проблемы реализации конституционных прав граждан в свете российской судебной практики при рассмотрении органами исполнительной власти дел об административных правонарушениях</w:t>
            </w:r>
            <w:r w:rsidR="00FA1EF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FA1EFF" w:rsidRPr="00FA1EF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Актуальные проблемы правоведения. Международная научная конференция, посвященная Дню принятия Конституции Российской Федерации. Псков, 2020. С. 197-203. </w:t>
            </w:r>
          </w:p>
          <w:p w14:paraId="4FDCEBFE" w14:textId="63B688EC" w:rsidR="00FA1EFF" w:rsidRDefault="00757818" w:rsidP="00C2301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1EFF">
              <w:rPr>
                <w:rFonts w:ascii="Times New Roman" w:hAnsi="Times New Roman" w:cs="Times New Roman"/>
                <w:sz w:val="20"/>
                <w:szCs w:val="20"/>
              </w:rPr>
              <w:t xml:space="preserve">Васильев С.В. </w:t>
            </w:r>
            <w:r w:rsidR="00FA1EFF" w:rsidRPr="00FA1EFF">
              <w:rPr>
                <w:rFonts w:ascii="Times New Roman" w:hAnsi="Times New Roman" w:cs="Times New Roman"/>
                <w:sz w:val="20"/>
                <w:szCs w:val="20"/>
              </w:rPr>
              <w:t>Феномен «</w:t>
            </w:r>
            <w:proofErr w:type="spellStart"/>
            <w:r w:rsidR="00FA1EFF" w:rsidRPr="00FA1EFF">
              <w:rPr>
                <w:rFonts w:ascii="Times New Roman" w:hAnsi="Times New Roman" w:cs="Times New Roman"/>
                <w:sz w:val="20"/>
                <w:szCs w:val="20"/>
              </w:rPr>
              <w:t>финансиализации</w:t>
            </w:r>
            <w:proofErr w:type="spellEnd"/>
            <w:r w:rsidR="00FA1EFF" w:rsidRPr="00FA1EFF">
              <w:rPr>
                <w:rFonts w:ascii="Times New Roman" w:hAnsi="Times New Roman" w:cs="Times New Roman"/>
                <w:sz w:val="20"/>
                <w:szCs w:val="20"/>
              </w:rPr>
              <w:t>» и экономическая безопасность: правовой аспект проблемы</w:t>
            </w:r>
            <w:r w:rsidR="00FA1EF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A1EFF" w:rsidRPr="00FA1EFF">
              <w:rPr>
                <w:rFonts w:ascii="Times New Roman" w:hAnsi="Times New Roman" w:cs="Times New Roman"/>
                <w:sz w:val="20"/>
                <w:szCs w:val="20"/>
              </w:rPr>
              <w:t xml:space="preserve">Ганза: деловое сотрудничество как ресурс устойчивого экономического развития. Материалы Международной научной конференции. Псков, 2020. – С. 174-180. </w:t>
            </w:r>
          </w:p>
          <w:p w14:paraId="6CAFAFFB" w14:textId="77BD19A5" w:rsidR="0030480D" w:rsidRDefault="0030480D" w:rsidP="00C2301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480D">
              <w:rPr>
                <w:rFonts w:ascii="Times New Roman" w:hAnsi="Times New Roman" w:cs="Times New Roman"/>
                <w:sz w:val="20"/>
                <w:szCs w:val="20"/>
              </w:rPr>
              <w:t xml:space="preserve">Васильев С. В. </w:t>
            </w:r>
            <w:r w:rsidRPr="0030480D">
              <w:rPr>
                <w:rFonts w:ascii="Times New Roman" w:hAnsi="Times New Roman" w:cs="Times New Roman"/>
                <w:sz w:val="20"/>
                <w:szCs w:val="20"/>
              </w:rPr>
              <w:tab/>
              <w:t>О некоторых вопросах развития правового потенциала российской Конституции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3048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480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Цифровая экономика — инструмент и среда общественного развития : сборник материалов Международной научно-практической конференции (г. Псков, 18–19 мая 2021 г.) / отв. ред. М. А. Николаев, А. В. </w:t>
            </w:r>
            <w:proofErr w:type="spellStart"/>
            <w:r w:rsidRPr="0030480D">
              <w:rPr>
                <w:rFonts w:ascii="Times New Roman" w:hAnsi="Times New Roman" w:cs="Times New Roman"/>
                <w:sz w:val="20"/>
                <w:szCs w:val="20"/>
              </w:rPr>
              <w:t>Стрикунов</w:t>
            </w:r>
            <w:proofErr w:type="spellEnd"/>
            <w:r w:rsidRPr="0030480D">
              <w:rPr>
                <w:rFonts w:ascii="Times New Roman" w:hAnsi="Times New Roman" w:cs="Times New Roman"/>
                <w:sz w:val="20"/>
                <w:szCs w:val="20"/>
              </w:rPr>
              <w:t xml:space="preserve">. — Псков : Псковский </w:t>
            </w:r>
            <w:r w:rsidRPr="003048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государственный университет, 2021. — 188 с. С. 30-35. </w:t>
            </w:r>
            <w:r w:rsidRPr="0030480D">
              <w:rPr>
                <w:rFonts w:ascii="Times New Roman" w:hAnsi="Times New Roman" w:cs="Times New Roman"/>
                <w:sz w:val="20"/>
                <w:szCs w:val="20"/>
              </w:rPr>
              <w:tab/>
              <w:t>ISBN 978-5-91116-997-8</w:t>
            </w:r>
          </w:p>
          <w:p w14:paraId="59CC0FEC" w14:textId="77777777" w:rsidR="002E0737" w:rsidRDefault="002E0737" w:rsidP="00C2301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410F8D" w14:textId="5A796D46" w:rsidR="00C23018" w:rsidRPr="00BA7851" w:rsidRDefault="00C23018" w:rsidP="00C2301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4D4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</w:tr>
    </w:tbl>
    <w:p w14:paraId="536A8BB0" w14:textId="77777777" w:rsidR="00C23018" w:rsidRPr="00C23018" w:rsidRDefault="00C23018" w:rsidP="00C23018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397DD207" w14:textId="5E30DE86" w:rsidR="00C23018" w:rsidRPr="00C23018" w:rsidRDefault="00C23018" w:rsidP="00C230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3018"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>иректор института права, экономики и управления      ___</w:t>
      </w:r>
      <w:r w:rsidRPr="00C23018">
        <w:rPr>
          <w:rFonts w:ascii="Times New Roman" w:eastAsia="Calibri" w:hAnsi="Times New Roman" w:cs="Times New Roman"/>
          <w:sz w:val="28"/>
          <w:szCs w:val="28"/>
        </w:rPr>
        <w:t xml:space="preserve">_____________     </w:t>
      </w:r>
      <w:r w:rsidR="002C0811">
        <w:rPr>
          <w:rFonts w:ascii="Times New Roman" w:eastAsia="Calibri" w:hAnsi="Times New Roman" w:cs="Times New Roman"/>
          <w:sz w:val="28"/>
          <w:szCs w:val="28"/>
        </w:rPr>
        <w:t>/</w:t>
      </w:r>
      <w:r w:rsidR="00A04C86">
        <w:rPr>
          <w:rFonts w:ascii="Times New Roman" w:eastAsia="Calibri" w:hAnsi="Times New Roman" w:cs="Times New Roman"/>
          <w:sz w:val="28"/>
          <w:szCs w:val="28"/>
        </w:rPr>
        <w:t>Гусарова Виктория Николаевна</w:t>
      </w:r>
      <w:r w:rsidR="002C0811">
        <w:rPr>
          <w:rFonts w:ascii="Times New Roman" w:eastAsia="Calibri" w:hAnsi="Times New Roman" w:cs="Times New Roman"/>
          <w:sz w:val="28"/>
          <w:szCs w:val="28"/>
        </w:rPr>
        <w:t>/</w:t>
      </w:r>
    </w:p>
    <w:p w14:paraId="6F5CE20E" w14:textId="77777777" w:rsidR="002C0811" w:rsidRDefault="002C0811" w:rsidP="00C230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51FF146" w14:textId="127D6373" w:rsidR="00C23018" w:rsidRPr="00C23018" w:rsidRDefault="00C23018" w:rsidP="00C230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3018">
        <w:rPr>
          <w:rFonts w:ascii="Times New Roman" w:eastAsia="Calibri" w:hAnsi="Times New Roman" w:cs="Times New Roman"/>
          <w:sz w:val="28"/>
          <w:szCs w:val="28"/>
        </w:rPr>
        <w:t>Дата составления ___________</w:t>
      </w:r>
    </w:p>
    <w:p w14:paraId="2577E3D2" w14:textId="77777777" w:rsidR="002171A1" w:rsidRDefault="002171A1" w:rsidP="00C23018">
      <w:pPr>
        <w:tabs>
          <w:tab w:val="left" w:pos="-284"/>
        </w:tabs>
        <w:spacing w:after="0" w:line="240" w:lineRule="auto"/>
        <w:jc w:val="center"/>
      </w:pPr>
    </w:p>
    <w:sectPr w:rsidR="002171A1" w:rsidSect="00BA78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F37"/>
    <w:rsid w:val="002171A1"/>
    <w:rsid w:val="002B24D3"/>
    <w:rsid w:val="002C0811"/>
    <w:rsid w:val="002E0737"/>
    <w:rsid w:val="0030480D"/>
    <w:rsid w:val="004C7F37"/>
    <w:rsid w:val="004F34B5"/>
    <w:rsid w:val="0063250C"/>
    <w:rsid w:val="00757818"/>
    <w:rsid w:val="007E200A"/>
    <w:rsid w:val="00A04C86"/>
    <w:rsid w:val="00A1229B"/>
    <w:rsid w:val="00AA5B17"/>
    <w:rsid w:val="00B27942"/>
    <w:rsid w:val="00BA7851"/>
    <w:rsid w:val="00C23018"/>
    <w:rsid w:val="00D47AA7"/>
    <w:rsid w:val="00DD2E03"/>
    <w:rsid w:val="00EE04D4"/>
    <w:rsid w:val="00EF6734"/>
    <w:rsid w:val="00F416F9"/>
    <w:rsid w:val="00FA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23CB4"/>
  <w15:docId w15:val="{C5FF044E-01CC-4D87-80E5-B0C9C712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BA785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A7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F34B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E0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x.doi.org/10.18384/2310-6794-2018-1-33-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dekur</dc:creator>
  <cp:keywords/>
  <dc:description/>
  <cp:lastModifiedBy>Васильев Сергей</cp:lastModifiedBy>
  <cp:revision>5</cp:revision>
  <dcterms:created xsi:type="dcterms:W3CDTF">2022-04-16T15:51:00Z</dcterms:created>
  <dcterms:modified xsi:type="dcterms:W3CDTF">2023-11-06T07:13:00Z</dcterms:modified>
</cp:coreProperties>
</file>